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Пояснительная записка.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 начальной школе происходят радикальные изменения, связанные с приоритетом целей обучения: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Грамотно поставленный процесс обучения детей шахматным азам позволяет реализовать многие позитивные идеи отечественных теоретиков и практиков – сделать обучение радостным, дает возможность учить детей без принуждения, поддерживать устойчивый интерес к знаниям, использовать многообразие форм обучения. Стержневым моментом уроков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ситуаций, чтение дидактических сказок, рассказов и др.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Шахматы в начальной школе открывают широкие возможности и для кружковой работы, поднимают ее на новый качественный уровень,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6C64DE" w:rsidRPr="0062762E" w:rsidRDefault="006C64DE" w:rsidP="00075B7F">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xml:space="preserve">Шахматы по своей природе остаются, прежде всего, игрой. И ребенок, особенно в начале обучения, воспринимает их именно как игру. Сейчас шахматы стали профессиональным видом спорта, к тому же все детские соревнования носят  спортивную направленность.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Шахматы это не только игра, доставляющая детям много радости, удовольствия, но и действенное эффективное средство их умственного развития,  формирования внутреннего плана действий - способности действовать в уме.</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Игра в шахматы развивает наглядно-образное мышление, способствует зарождению логического мышления, воспитывает усидчивость,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 Древние мудрецы сформулировали суть шахмат так: «Разумом одерживать победу».</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Поэтому актуальность данной программы состоит в том, что она направлена на организацию содержательного досуга учащихся, удовлетворение их потребностей в активных формах познавательной деятельности и обусловлена многими причинами: рост нервно-эмоциональных перегрузок, увеличение педагогически запущенных детей.</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 центре современной концепции общего образования лежит идея развития личности 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Шахматы сильны еще и тем, что существуют для всех!</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Следовательно, они сочетают в себе элементы искусства, науки и спорта. Соприкосновение с этими важными областями общечеловеческой культуры вызывает в душе ребенка позитивный отклик, способствует гармоничному развитию. Кроме этого, шахматы являются большой школой творчества для детей,  это уникальный инструмент развития их творческого мышления.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Шахматы – это вдохновение и разочарование, своеобразный выход из одиночества, активный досуг, утоление жажды общения и самовыражения. Как говорил Хосе Рауль Капабланка: «Шахматы – нечто большее, чем просто игра. Это интеллектуальное время препровождение, в котором есть определённые художественные свойства и много элементов научного. Для умственной работы шахматы значат то же, что спорт для физического совершенствования: приятный путь упражнения и развития отдельных свойств человеческой натуры...»</w:t>
      </w:r>
      <w:hyperlink r:id="rId5" w:anchor="ftnt2" w:history="1">
        <w:r w:rsidRPr="0062762E">
          <w:rPr>
            <w:rFonts w:ascii="Times New Roman" w:eastAsia="Times New Roman" w:hAnsi="Times New Roman" w:cs="Times New Roman"/>
            <w:color w:val="27638C"/>
            <w:sz w:val="24"/>
            <w:szCs w:val="24"/>
            <w:vertAlign w:val="superscript"/>
            <w:lang w:eastAsia="ru-RU"/>
          </w:rPr>
          <w:t>[2]</w:t>
        </w:r>
      </w:hyperlink>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Однако установка сделать из ребенка гроссмейстера, не является приоритетной в данной программе. И если ребенок не достигает выдающихся спортивных результатов в шахматах, то это не рассматривается как жизненная неудача.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Цель программы: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Создание условий для личностного и интеллектуального развития учащихся, формирования общей культуры и организации содержательного досуга посредством обучения игре в шахматы.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Задачи:</w:t>
      </w:r>
    </w:p>
    <w:p w:rsidR="006C64DE" w:rsidRPr="0062762E" w:rsidRDefault="006C64DE" w:rsidP="006C64DE">
      <w:pPr>
        <w:numPr>
          <w:ilvl w:val="0"/>
          <w:numId w:val="1"/>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создание условий для формирования и развития ключевых компетенций  учащихся (коммуникативных, интеллектуальных, социальных);</w:t>
      </w:r>
    </w:p>
    <w:p w:rsidR="006C64DE" w:rsidRPr="0062762E" w:rsidRDefault="006C64DE" w:rsidP="006C64DE">
      <w:pPr>
        <w:numPr>
          <w:ilvl w:val="0"/>
          <w:numId w:val="1"/>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формирование универсальных способов мыследеятельности (абстрактно-логического мышления, памяти, внимания, творческого  воображения, умения производить логические операции).    </w:t>
      </w:r>
    </w:p>
    <w:p w:rsidR="006C64DE" w:rsidRPr="0062762E" w:rsidRDefault="006C64DE" w:rsidP="006C64DE">
      <w:pPr>
        <w:numPr>
          <w:ilvl w:val="0"/>
          <w:numId w:val="1"/>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воспитывать потребность в здоровом образе жизни.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Участники программы: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Участниками программы являются де</w:t>
      </w:r>
      <w:r w:rsidR="0046039E" w:rsidRPr="0062762E">
        <w:rPr>
          <w:rFonts w:ascii="Times New Roman" w:eastAsia="Times New Roman" w:hAnsi="Times New Roman" w:cs="Times New Roman"/>
          <w:color w:val="000000"/>
          <w:sz w:val="24"/>
          <w:szCs w:val="24"/>
          <w:lang w:eastAsia="ru-RU"/>
        </w:rPr>
        <w:t>ти младшего школьного возраста 8</w:t>
      </w:r>
      <w:r w:rsidRPr="0062762E">
        <w:rPr>
          <w:rFonts w:ascii="Times New Roman" w:eastAsia="Times New Roman" w:hAnsi="Times New Roman" w:cs="Times New Roman"/>
          <w:color w:val="000000"/>
          <w:sz w:val="24"/>
          <w:szCs w:val="24"/>
          <w:lang w:eastAsia="ru-RU"/>
        </w:rPr>
        <w:t>-10 лет, посещающие общеобразовательную школу. Группы укомплектованы учащимися в количестве не более 10 человек, режим работы не превышает 1 часа в неделю.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Реализация программы «Шахматы детям» осуществляется на базе МБОУ</w:t>
      </w:r>
      <w:r w:rsidR="0046039E" w:rsidRPr="0062762E">
        <w:rPr>
          <w:rFonts w:ascii="Times New Roman" w:eastAsia="Times New Roman" w:hAnsi="Times New Roman" w:cs="Times New Roman"/>
          <w:color w:val="000000"/>
          <w:sz w:val="24"/>
          <w:szCs w:val="24"/>
          <w:lang w:eastAsia="ru-RU"/>
        </w:rPr>
        <w:t xml:space="preserve"> « Михайло – Павловская </w:t>
      </w:r>
      <w:r w:rsidRPr="0062762E">
        <w:rPr>
          <w:rFonts w:ascii="Times New Roman" w:eastAsia="Times New Roman" w:hAnsi="Times New Roman" w:cs="Times New Roman"/>
          <w:color w:val="000000"/>
          <w:sz w:val="24"/>
          <w:szCs w:val="24"/>
          <w:lang w:eastAsia="ru-RU"/>
        </w:rPr>
        <w:t xml:space="preserve"> СОШ </w:t>
      </w:r>
      <w:r w:rsidR="0046039E" w:rsidRPr="0062762E">
        <w:rPr>
          <w:rFonts w:ascii="Times New Roman" w:eastAsia="Times New Roman" w:hAnsi="Times New Roman" w:cs="Times New Roman"/>
          <w:color w:val="000000"/>
          <w:sz w:val="24"/>
          <w:szCs w:val="24"/>
          <w:lang w:eastAsia="ru-RU"/>
        </w:rPr>
        <w:t>«.</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Обучение осуществляется на основе общих методических принципов:</w:t>
      </w:r>
    </w:p>
    <w:p w:rsidR="006C64DE" w:rsidRPr="0062762E" w:rsidRDefault="006C64DE" w:rsidP="006C64DE">
      <w:pPr>
        <w:numPr>
          <w:ilvl w:val="0"/>
          <w:numId w:val="2"/>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Принцип развивающей деятельности: игра не ради игры, а с целью развития личности каждого участника и всего коллектива в целом.</w:t>
      </w:r>
    </w:p>
    <w:p w:rsidR="006C64DE" w:rsidRPr="0062762E" w:rsidRDefault="006C64DE" w:rsidP="006C64DE">
      <w:pPr>
        <w:numPr>
          <w:ilvl w:val="0"/>
          <w:numId w:val="2"/>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Принцип активной включенности каждого ребенка в игровое действие, а не пассивное        созерцание со стороны;</w:t>
      </w:r>
    </w:p>
    <w:p w:rsidR="006C64DE" w:rsidRPr="0062762E" w:rsidRDefault="006C64DE" w:rsidP="006C64DE">
      <w:pPr>
        <w:numPr>
          <w:ilvl w:val="0"/>
          <w:numId w:val="2"/>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Принцип доступности, последовательности и системности изложения программного материала.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Основой организации работы с детьми в данной программе является система дидактических принципов:</w:t>
      </w:r>
    </w:p>
    <w:p w:rsidR="006C64DE" w:rsidRPr="0062762E" w:rsidRDefault="006C64DE" w:rsidP="006C64DE">
      <w:pPr>
        <w:numPr>
          <w:ilvl w:val="0"/>
          <w:numId w:val="3"/>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принцип психологической комфортности - создание  образовательной среды, обеспечивающей снятие всех стрессообразующих факторов учебного процесса</w:t>
      </w:r>
    </w:p>
    <w:p w:rsidR="006C64DE" w:rsidRPr="0062762E" w:rsidRDefault="006C64DE" w:rsidP="006C64DE">
      <w:pPr>
        <w:numPr>
          <w:ilvl w:val="0"/>
          <w:numId w:val="3"/>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принцип mini-max – обеспечивается возможность продвижения каждого ребенка своим темпом;</w:t>
      </w:r>
    </w:p>
    <w:p w:rsidR="006C64DE" w:rsidRPr="0062762E" w:rsidRDefault="006C64DE" w:rsidP="006C64DE">
      <w:pPr>
        <w:numPr>
          <w:ilvl w:val="0"/>
          <w:numId w:val="4"/>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принцип творчества - процесс обучения сориентирован на приобретение детьми собственного опыта творческой деятельности;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Основные методы обучения: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На начальном этапе преобладают игровой, наглядный и репродуктивный методы. Они применяются: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 При знакомстве с шахматными фигурами.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 При изучении шахматной доски.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 При обучении правилам игры;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Большую роль играют общие принципы ведения игры на различных этапах шахматной партии, где основным методом становится продуктивный. Для того чтобы реализовать на доске свой замысел, учащийся овладевает тактическим арсеналом шахмат, вследствие чего формируется следующий алгоритм  мышления:  анализ позиции – мотив – идея – расчёт – ход. При изучении дебютной теории основным методом является частично-поисковый. Наиболее эффективно изучение дебютной теории осуществляется в том случае, когда большую часть работы ребенок проделывает самостоятельно.</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 программе предусмотрены материалы для самостоятельного изучения обучающимися (домашние задания для каждого года обучения</w:t>
      </w:r>
      <w:r w:rsidR="0046039E" w:rsidRPr="0062762E">
        <w:rPr>
          <w:rFonts w:ascii="Times New Roman" w:eastAsia="Times New Roman" w:hAnsi="Times New Roman" w:cs="Times New Roman"/>
          <w:color w:val="000000"/>
          <w:sz w:val="24"/>
          <w:szCs w:val="24"/>
          <w:lang w:eastAsia="ru-RU"/>
        </w:rPr>
        <w:t xml:space="preserve">. </w:t>
      </w:r>
      <w:r w:rsidRPr="0062762E">
        <w:rPr>
          <w:rFonts w:ascii="Times New Roman" w:eastAsia="Times New Roman" w:hAnsi="Times New Roman" w:cs="Times New Roman"/>
          <w:color w:val="000000"/>
          <w:sz w:val="24"/>
          <w:szCs w:val="24"/>
          <w:lang w:eastAsia="ru-RU"/>
        </w:rPr>
        <w:t>Использование этих методов предусматривает, прежде всего, обеспечение самостоятельности детей в поисках решения самых разнообразных задач.</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Основные формы и средства обучения: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 Практическая игра.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 Дидактические игры и задания, игровые упражнения;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 Теоретические занятия, шахматные игры, шахматные дидактические игрушки.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Результаты образовательной деятельности:</w:t>
      </w:r>
    </w:p>
    <w:p w:rsidR="006C64DE" w:rsidRPr="0062762E" w:rsidRDefault="006C64DE" w:rsidP="006C64DE">
      <w:pPr>
        <w:numPr>
          <w:ilvl w:val="0"/>
          <w:numId w:val="5"/>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w:t>
      </w:r>
    </w:p>
    <w:p w:rsidR="006C64DE" w:rsidRPr="0062762E" w:rsidRDefault="006C64DE" w:rsidP="006C64DE">
      <w:pPr>
        <w:numPr>
          <w:ilvl w:val="0"/>
          <w:numId w:val="5"/>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Приобретение теоретических знаний и практических навыков в шахматной игре.</w:t>
      </w:r>
    </w:p>
    <w:p w:rsidR="006C64DE" w:rsidRPr="0062762E" w:rsidRDefault="006C64DE" w:rsidP="006C64DE">
      <w:pPr>
        <w:numPr>
          <w:ilvl w:val="0"/>
          <w:numId w:val="5"/>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Освоение новых видов деятельности (дидактические игр</w:t>
      </w:r>
      <w:r w:rsidR="0046039E" w:rsidRPr="0062762E">
        <w:rPr>
          <w:rFonts w:ascii="Times New Roman" w:eastAsia="Times New Roman" w:hAnsi="Times New Roman" w:cs="Times New Roman"/>
          <w:color w:val="000000"/>
          <w:sz w:val="24"/>
          <w:szCs w:val="24"/>
          <w:lang w:eastAsia="ru-RU"/>
        </w:rPr>
        <w:t>ы и задания, игровые упражнения</w:t>
      </w:r>
      <w:r w:rsidRPr="0062762E">
        <w:rPr>
          <w:rFonts w:ascii="Times New Roman" w:eastAsia="Times New Roman" w:hAnsi="Times New Roman" w:cs="Times New Roman"/>
          <w:color w:val="000000"/>
          <w:sz w:val="24"/>
          <w:szCs w:val="24"/>
          <w:lang w:eastAsia="ru-RU"/>
        </w:rPr>
        <w:t>).</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Педагогический контроль.</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Педагогический контроль включает в себя педагогические методики. Применяемые методы педагогического контроля и наблюдения, позволяют контролировать и корректировать работу программы на всём протяжении ее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xml:space="preserve">Контроль используется для оценки степени достижения цели и решения поставленных задач. 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Виды контроля:</w:t>
      </w:r>
    </w:p>
    <w:p w:rsidR="006C64DE" w:rsidRPr="0062762E" w:rsidRDefault="006C64DE" w:rsidP="006C64DE">
      <w:pPr>
        <w:numPr>
          <w:ilvl w:val="0"/>
          <w:numId w:val="6"/>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текущий контроль (оценка усвоения изучаемого материала) осуществляется педагогом в форме наблюдения;</w:t>
      </w:r>
    </w:p>
    <w:p w:rsidR="006C64DE" w:rsidRPr="0062762E" w:rsidRDefault="006C64DE" w:rsidP="006C64DE">
      <w:pPr>
        <w:numPr>
          <w:ilvl w:val="0"/>
          <w:numId w:val="6"/>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промежуточный контроль проводится один раз в полугодие в форме игры,  викторины</w:t>
      </w:r>
    </w:p>
    <w:p w:rsidR="006C64DE" w:rsidRPr="0062762E" w:rsidRDefault="006C64DE" w:rsidP="006C64DE">
      <w:pPr>
        <w:numPr>
          <w:ilvl w:val="0"/>
          <w:numId w:val="6"/>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итоговая аттестация, проводится в конце каждого учебного года, в форме тестирования, выполнение тестовых упражнений по определению уровня освоенных навыков, а также письменный опрос для определения объема освоенных теоретических знаний.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Оценивание результатов:</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 итогам тестирования каждому обучающемуся выставляется  устная оценка: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«удовлетворительно», «хорошо», «отлично».</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Особенности содержания программы: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Образовательная программа </w:t>
      </w:r>
      <w:r w:rsidRPr="0062762E">
        <w:rPr>
          <w:rFonts w:ascii="Times New Roman" w:eastAsia="Times New Roman" w:hAnsi="Times New Roman" w:cs="Times New Roman"/>
          <w:b/>
          <w:bCs/>
          <w:color w:val="000000"/>
          <w:sz w:val="24"/>
          <w:szCs w:val="24"/>
          <w:u w:val="single"/>
          <w:lang w:eastAsia="ru-RU"/>
        </w:rPr>
        <w:t>«Шахматы» 1 год обучения</w:t>
      </w:r>
      <w:r w:rsidR="0046039E" w:rsidRPr="0062762E">
        <w:rPr>
          <w:rFonts w:ascii="Times New Roman" w:eastAsia="Times New Roman" w:hAnsi="Times New Roman" w:cs="Times New Roman"/>
          <w:color w:val="000000"/>
          <w:sz w:val="24"/>
          <w:szCs w:val="24"/>
          <w:lang w:eastAsia="ru-RU"/>
        </w:rPr>
        <w:t xml:space="preserve"> разработана на основе  программы </w:t>
      </w:r>
      <w:r w:rsidRPr="0062762E">
        <w:rPr>
          <w:rFonts w:ascii="Times New Roman" w:eastAsia="Times New Roman" w:hAnsi="Times New Roman" w:cs="Times New Roman"/>
          <w:color w:val="000000"/>
          <w:sz w:val="24"/>
          <w:szCs w:val="24"/>
          <w:lang w:eastAsia="ru-RU"/>
        </w:rPr>
        <w:t xml:space="preserve"> «Шахматы - школе» и модифицирует данную программу, рекомендованную Министерством образования Российской Федерации и опубликованную в "Программах общеобразовательных учр</w:t>
      </w:r>
      <w:r w:rsidR="0046039E" w:rsidRPr="0062762E">
        <w:rPr>
          <w:rFonts w:ascii="Times New Roman" w:eastAsia="Times New Roman" w:hAnsi="Times New Roman" w:cs="Times New Roman"/>
          <w:color w:val="000000"/>
          <w:sz w:val="24"/>
          <w:szCs w:val="24"/>
          <w:lang w:eastAsia="ru-RU"/>
        </w:rPr>
        <w:t>еждений для начальных классов (2 - 3</w:t>
      </w:r>
      <w:r w:rsidRPr="0062762E">
        <w:rPr>
          <w:rFonts w:ascii="Times New Roman" w:eastAsia="Times New Roman" w:hAnsi="Times New Roman" w:cs="Times New Roman"/>
          <w:color w:val="000000"/>
          <w:sz w:val="24"/>
          <w:szCs w:val="24"/>
          <w:lang w:eastAsia="ru-RU"/>
        </w:rPr>
        <w:t>) в  двух частях. Часть вторая". -  М.: Просвещение, 2002, 3-е издание, с. 370 - 392.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Начальный курс по обучению игре в шахматы максимально прост и доступен младшим школьникам. Он охватывает первый класс трех – и четырехлетней начальной школы, а также может использоваться в подготовительных к школе группах детского сада, в группах кратковременного пребывания детей дошкольного возраста. Этот курс может без труда освоить каждый учитель начальной школы, даже если он совсем не знаком с шахматной игрой.</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Особенность программы в том, что на первом году обучения ребенок делает первые шаги в мире шахмат. Обучающиеся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w:t>
      </w:r>
      <w:r w:rsidR="0046039E" w:rsidRPr="0062762E">
        <w:rPr>
          <w:rFonts w:ascii="Times New Roman" w:eastAsia="Times New Roman" w:hAnsi="Times New Roman" w:cs="Times New Roman"/>
          <w:color w:val="000000"/>
          <w:sz w:val="24"/>
          <w:szCs w:val="24"/>
          <w:lang w:eastAsia="ru-RU"/>
        </w:rPr>
        <w:t xml:space="preserve">. </w:t>
      </w:r>
      <w:r w:rsidRPr="0062762E">
        <w:rPr>
          <w:rFonts w:ascii="Times New Roman" w:eastAsia="Times New Roman" w:hAnsi="Times New Roman" w:cs="Times New Roman"/>
          <w:color w:val="000000"/>
          <w:sz w:val="24"/>
          <w:szCs w:val="24"/>
          <w:lang w:eastAsia="ru-RU"/>
        </w:rPr>
        <w:t>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Большое значение при изучении шахматного курса имеет специально организованная игровая деятельность детей на уроках, использование приема обыгрывания учебных заданий, создания игровых ситуаций. В программе приводится примерный перечень различных дидактических игр и заданий с небольшими пояснениями к ним, дается вариант примерного распределения программного материала, приводится перечень шахматных игр, а также шахматных дидактических игрушек, которые можно использовать в учебном процессе и сделать своими рука</w:t>
      </w:r>
      <w:r w:rsidR="0046039E" w:rsidRPr="0062762E">
        <w:rPr>
          <w:rFonts w:ascii="Times New Roman" w:eastAsia="Times New Roman" w:hAnsi="Times New Roman" w:cs="Times New Roman"/>
          <w:color w:val="000000"/>
          <w:sz w:val="24"/>
          <w:szCs w:val="24"/>
          <w:lang w:eastAsia="ru-RU"/>
        </w:rPr>
        <w:t xml:space="preserve">ми. Предлагается </w:t>
      </w:r>
      <w:r w:rsidRPr="0062762E">
        <w:rPr>
          <w:rFonts w:ascii="Times New Roman" w:eastAsia="Times New Roman" w:hAnsi="Times New Roman" w:cs="Times New Roman"/>
          <w:color w:val="000000"/>
          <w:sz w:val="24"/>
          <w:szCs w:val="24"/>
          <w:lang w:eastAsia="ru-RU"/>
        </w:rPr>
        <w:t xml:space="preserve"> рекомендательный список художественной литературы, которую можно читать на занятиях, и список методической литературы для учителя.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Программой «Шахматы» предусматривается 33 занятия (одно занятие в неделю). Учебный курс включает шесть тем: «Шахматная доска», «Шахматные фигуры», «Начальная расстановка фигур», «Ходы и взятие фигур», «Цель шахматной партии», «Игра всеми фигурами из начального положения». На каждом из занятий прорабатывается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Методика, программы и пособия сориентированы и на учителей начальных классов, которые в состоянии освоить изначально и преподавать малышам основы этой мудрой игры.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Предлагаемый курс р</w:t>
      </w:r>
      <w:r w:rsidR="00C411AB" w:rsidRPr="0062762E">
        <w:rPr>
          <w:rFonts w:ascii="Times New Roman" w:eastAsia="Times New Roman" w:hAnsi="Times New Roman" w:cs="Times New Roman"/>
          <w:color w:val="000000"/>
          <w:sz w:val="24"/>
          <w:szCs w:val="24"/>
          <w:lang w:eastAsia="ru-RU"/>
        </w:rPr>
        <w:t xml:space="preserve">азработан с учетом </w:t>
      </w:r>
      <w:r w:rsidRPr="0062762E">
        <w:rPr>
          <w:rFonts w:ascii="Times New Roman" w:eastAsia="Times New Roman" w:hAnsi="Times New Roman" w:cs="Times New Roman"/>
          <w:color w:val="000000"/>
          <w:sz w:val="24"/>
          <w:szCs w:val="24"/>
          <w:lang w:eastAsia="ru-RU"/>
        </w:rPr>
        <w:t xml:space="preserve"> преподавания шах</w:t>
      </w:r>
      <w:r w:rsidR="00C411AB" w:rsidRPr="0062762E">
        <w:rPr>
          <w:rFonts w:ascii="Times New Roman" w:eastAsia="Times New Roman" w:hAnsi="Times New Roman" w:cs="Times New Roman"/>
          <w:color w:val="000000"/>
          <w:sz w:val="24"/>
          <w:szCs w:val="24"/>
          <w:lang w:eastAsia="ru-RU"/>
        </w:rPr>
        <w:t xml:space="preserve">мат в школе </w:t>
      </w:r>
      <w:r w:rsidRPr="0062762E">
        <w:rPr>
          <w:rFonts w:ascii="Times New Roman" w:eastAsia="Times New Roman" w:hAnsi="Times New Roman" w:cs="Times New Roman"/>
          <w:color w:val="000000"/>
          <w:sz w:val="24"/>
          <w:szCs w:val="24"/>
          <w:lang w:eastAsia="ru-RU"/>
        </w:rPr>
        <w:t>. В их числе:</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детальное изучение возможностей каждой шахматной фигуры;</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выявление базисной игры первого этапа обучения: фигура против фигуры;</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применение на уроках нестандартных заданий и игр;</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преимущественное использование в учебном процессе положений с ограниченным количеством шахматных фигур;</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разработка конкретных блоков игровых позиций для каждой дидактической игры;</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постепенный подвод детей к краеугольному шахматному термину «мат»;</w:t>
      </w:r>
    </w:p>
    <w:p w:rsidR="006C64DE" w:rsidRPr="0062762E" w:rsidRDefault="006C64DE" w:rsidP="006C64DE">
      <w:pPr>
        <w:numPr>
          <w:ilvl w:val="0"/>
          <w:numId w:val="7"/>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разработка дидактических игр и игровых положений для создания компьютерной обучающей шахматной программы;</w:t>
      </w:r>
    </w:p>
    <w:p w:rsidR="006C64DE" w:rsidRPr="0062762E" w:rsidRDefault="00C411AB"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Тематика курса «Шахматы»</w:t>
      </w:r>
      <w:r w:rsidR="006C64DE" w:rsidRPr="0062762E">
        <w:rPr>
          <w:rFonts w:ascii="Times New Roman" w:eastAsia="Times New Roman" w:hAnsi="Times New Roman" w:cs="Times New Roman"/>
          <w:b/>
          <w:bCs/>
          <w:i/>
          <w:iCs/>
          <w:color w:val="000000"/>
          <w:sz w:val="24"/>
          <w:szCs w:val="24"/>
          <w:lang w:eastAsia="ru-RU"/>
        </w:rPr>
        <w:t>.</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 Шахматная доска.</w:t>
      </w:r>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Первое знакомство с шахматным королевством. Шахматная доска. Белые и черные поля. Горизонталь, вертикаль, диагональ. Центр шахматной доски.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    </w:t>
      </w:r>
      <w:r w:rsidRPr="0062762E">
        <w:rPr>
          <w:rFonts w:ascii="Times New Roman" w:eastAsia="Times New Roman" w:hAnsi="Times New Roman" w:cs="Times New Roman"/>
          <w:b/>
          <w:bCs/>
          <w:color w:val="000000"/>
          <w:sz w:val="24"/>
          <w:szCs w:val="24"/>
          <w:lang w:eastAsia="ru-RU"/>
        </w:rPr>
        <w:t>«Горизонталь»</w:t>
      </w:r>
      <w:r w:rsidRPr="0062762E">
        <w:rPr>
          <w:rFonts w:ascii="Times New Roman" w:eastAsia="Times New Roman" w:hAnsi="Times New Roman" w:cs="Times New Roman"/>
          <w:color w:val="000000"/>
          <w:sz w:val="24"/>
          <w:szCs w:val="24"/>
          <w:lang w:eastAsia="ru-RU"/>
        </w:rPr>
        <w:t>. Двое играющих по очереди заполняют одну из горизонтальных линий шахматной доски кубиками (фишками, пешками и т.п.)</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«Вертикаль»</w:t>
      </w:r>
      <w:r w:rsidRPr="0062762E">
        <w:rPr>
          <w:rFonts w:ascii="Times New Roman" w:eastAsia="Times New Roman" w:hAnsi="Times New Roman" w:cs="Times New Roman"/>
          <w:color w:val="000000"/>
          <w:sz w:val="24"/>
          <w:szCs w:val="24"/>
          <w:lang w:eastAsia="ru-RU"/>
        </w:rPr>
        <w:t>. То же самое, но заполняется одна из вертикальных линий шахматной доски.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«Диагональ»</w:t>
      </w:r>
      <w:r w:rsidRPr="0062762E">
        <w:rPr>
          <w:rFonts w:ascii="Times New Roman" w:eastAsia="Times New Roman" w:hAnsi="Times New Roman" w:cs="Times New Roman"/>
          <w:color w:val="000000"/>
          <w:sz w:val="24"/>
          <w:szCs w:val="24"/>
          <w:lang w:eastAsia="ru-RU"/>
        </w:rPr>
        <w:t>. То же самое, но заполняется она из диагоналей шахматной доски.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 Шахматные фигуры.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Белые фигуры. Черные фигуры. Ладья, слон, ферзь, конь, пешка, король. Сравнительная сила фигур. Ценность шахматных фигур (К, С = 3, Л = 5, Ф = 9).</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«Волшебный мешочек»</w:t>
      </w:r>
      <w:r w:rsidRPr="0062762E">
        <w:rPr>
          <w:rFonts w:ascii="Times New Roman" w:eastAsia="Times New Roman" w:hAnsi="Times New Roman" w:cs="Times New Roman"/>
          <w:color w:val="000000"/>
          <w:sz w:val="24"/>
          <w:szCs w:val="24"/>
          <w:lang w:eastAsia="ru-RU"/>
        </w:rPr>
        <w:t>. В непрозрачном мешочке по очереди прячутся все шахматные фигуры, каждый из учеников пытается на ощупь определить, какая фигура спрятана.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«Угадай-ка»</w:t>
      </w:r>
      <w:r w:rsidRPr="0062762E">
        <w:rPr>
          <w:rFonts w:ascii="Times New Roman" w:eastAsia="Times New Roman" w:hAnsi="Times New Roman" w:cs="Times New Roman"/>
          <w:color w:val="000000"/>
          <w:sz w:val="24"/>
          <w:szCs w:val="24"/>
          <w:lang w:eastAsia="ru-RU"/>
        </w:rPr>
        <w:t>. Педагог словесно описывает одну из фигур, дети должны догадаться, что это за фигура.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«Секретная фигура»</w:t>
      </w:r>
      <w:r w:rsidRPr="0062762E">
        <w:rPr>
          <w:rFonts w:ascii="Times New Roman" w:eastAsia="Times New Roman" w:hAnsi="Times New Roman" w:cs="Times New Roman"/>
          <w:color w:val="000000"/>
          <w:sz w:val="24"/>
          <w:szCs w:val="24"/>
          <w:lang w:eastAsia="ru-RU"/>
        </w:rPr>
        <w:t>. Все фигуры стоят на столе в ряд, дети по очереди называют все шахматные фигуры кроме секретной, которая выбирается заранее; вместо названия этой фигуры надо сказать: «Секрет».</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«Угадай»</w:t>
      </w:r>
      <w:r w:rsidRPr="0062762E">
        <w:rPr>
          <w:rFonts w:ascii="Times New Roman" w:eastAsia="Times New Roman" w:hAnsi="Times New Roman" w:cs="Times New Roman"/>
          <w:color w:val="000000"/>
          <w:sz w:val="24"/>
          <w:szCs w:val="24"/>
          <w:lang w:eastAsia="ru-RU"/>
        </w:rPr>
        <w:t>. Педагог загадывает про себя одну из фигур, а дети пытаются угадать, какая фигура загадана.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«Что общего?»</w:t>
      </w:r>
      <w:r w:rsidRPr="0062762E">
        <w:rPr>
          <w:rFonts w:ascii="Times New Roman" w:eastAsia="Times New Roman" w:hAnsi="Times New Roman" w:cs="Times New Roman"/>
          <w:color w:val="000000"/>
          <w:sz w:val="24"/>
          <w:szCs w:val="24"/>
          <w:lang w:eastAsia="ru-RU"/>
        </w:rPr>
        <w:t>. Педагог берет две шахматные фигуры, и дети говорят, чем похожи друг на друга фигуры, чем отличаются (цвет, форма).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«Большая и маленькая»</w:t>
      </w:r>
      <w:r w:rsidRPr="0062762E">
        <w:rPr>
          <w:rFonts w:ascii="Times New Roman" w:eastAsia="Times New Roman" w:hAnsi="Times New Roman" w:cs="Times New Roman"/>
          <w:color w:val="000000"/>
          <w:sz w:val="24"/>
          <w:szCs w:val="24"/>
          <w:lang w:eastAsia="ru-RU"/>
        </w:rPr>
        <w:t>. Педагог ставит на стол шесть разных фигур. Дети по одному выходят и называют самую высокую фигуру и ставят ее в сторону. Вскоре все фигуры расставлены по росту.</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«Кто сильнее?»</w:t>
      </w:r>
      <w:r w:rsidRPr="0062762E">
        <w:rPr>
          <w:rFonts w:ascii="Times New Roman" w:eastAsia="Times New Roman" w:hAnsi="Times New Roman" w:cs="Times New Roman"/>
          <w:color w:val="000000"/>
          <w:sz w:val="24"/>
          <w:szCs w:val="24"/>
          <w:lang w:eastAsia="ru-RU"/>
        </w:rPr>
        <w:t>. Педагог показывает детям две фигуры и спрашивает: «Какая фигура сильнее? На сколько очков?».</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«Обе армии равны»</w:t>
      </w:r>
      <w:r w:rsidRPr="0062762E">
        <w:rPr>
          <w:rFonts w:ascii="Times New Roman" w:eastAsia="Times New Roman" w:hAnsi="Times New Roman" w:cs="Times New Roman"/>
          <w:color w:val="000000"/>
          <w:sz w:val="24"/>
          <w:szCs w:val="24"/>
          <w:lang w:eastAsia="ru-RU"/>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III. Начальная расстановка фигур.</w:t>
      </w:r>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Начальное положение (начальная позиция). Расположение каждой из фигур в начальном положении; правило </w:t>
      </w:r>
      <w:r w:rsidRPr="0062762E">
        <w:rPr>
          <w:rFonts w:ascii="Times New Roman" w:eastAsia="Times New Roman" w:hAnsi="Times New Roman" w:cs="Times New Roman"/>
          <w:b/>
          <w:bCs/>
          <w:i/>
          <w:iCs/>
          <w:color w:val="000000"/>
          <w:sz w:val="24"/>
          <w:szCs w:val="24"/>
          <w:lang w:eastAsia="ru-RU"/>
        </w:rPr>
        <w:t>«Каждый ферзь любит свой цвет»</w:t>
      </w:r>
      <w:r w:rsidRPr="0062762E">
        <w:rPr>
          <w:rFonts w:ascii="Times New Roman" w:eastAsia="Times New Roman" w:hAnsi="Times New Roman" w:cs="Times New Roman"/>
          <w:color w:val="000000"/>
          <w:sz w:val="24"/>
          <w:szCs w:val="24"/>
          <w:lang w:eastAsia="ru-RU"/>
        </w:rPr>
        <w:t>. Связь между горизонталями, вертикалями, диагоналями и начальной расстановкой фигур.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«Мешочек»</w:t>
      </w:r>
      <w:r w:rsidRPr="0062762E">
        <w:rPr>
          <w:rFonts w:ascii="Times New Roman" w:eastAsia="Times New Roman" w:hAnsi="Times New Roman" w:cs="Times New Roman"/>
          <w:color w:val="000000"/>
          <w:sz w:val="24"/>
          <w:szCs w:val="24"/>
          <w:lang w:eastAsia="ru-RU"/>
        </w:rPr>
        <w:t>. Ученики по одной вынимают из мешочка шахматные фигуры и постепенно расставляют начальную позицию.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«Да или нет?»</w:t>
      </w:r>
      <w:r w:rsidRPr="0062762E">
        <w:rPr>
          <w:rFonts w:ascii="Times New Roman" w:eastAsia="Times New Roman" w:hAnsi="Times New Roman" w:cs="Times New Roman"/>
          <w:color w:val="000000"/>
          <w:sz w:val="24"/>
          <w:szCs w:val="24"/>
          <w:lang w:eastAsia="ru-RU"/>
        </w:rPr>
        <w:t>. Педагог берет две шахматные фигуры, а дети отвечают, стоят ли эти фигуры рядом в начальном положении.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«Не зевай!»</w:t>
      </w:r>
      <w:r w:rsidRPr="0062762E">
        <w:rPr>
          <w:rFonts w:ascii="Times New Roman" w:eastAsia="Times New Roman" w:hAnsi="Times New Roman" w:cs="Times New Roman"/>
          <w:color w:val="000000"/>
          <w:sz w:val="24"/>
          <w:szCs w:val="24"/>
          <w:lang w:eastAsia="ru-RU"/>
        </w:rPr>
        <w:t>. Педагог говорит какую-либо фразу о начальном положении, например: «Ладья стоит в углу», и бросает кому-либо из учеников мяч; если утверждение верно, то мяч следует поймать.</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IV. Ходы и взятие фигур.</w:t>
      </w:r>
      <w:r w:rsidRPr="0062762E">
        <w:rPr>
          <w:rFonts w:ascii="Times New Roman" w:eastAsia="Times New Roman" w:hAnsi="Times New Roman" w:cs="Times New Roman"/>
          <w:color w:val="000000"/>
          <w:sz w:val="24"/>
          <w:szCs w:val="24"/>
          <w:lang w:eastAsia="ru-RU"/>
        </w:rPr>
        <w:t> (основная тема учебного курса)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Правила хода и взятия каждой из фигур. Игра «на уничтожение. Белопольные и чернопольные слоны, одноцветные и разноцветные слоны. Качество. Легкие и тяжелые фигуры. Ладейные, коневые, слоновые, ферзевые и королевские пешки. Взятие на проходе. Превращение пешки.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«Игра на уничтожение»</w:t>
      </w:r>
      <w:r w:rsidRPr="0062762E">
        <w:rPr>
          <w:rFonts w:ascii="Times New Roman" w:eastAsia="Times New Roman" w:hAnsi="Times New Roman" w:cs="Times New Roman"/>
          <w:color w:val="000000"/>
          <w:sz w:val="24"/>
          <w:szCs w:val="24"/>
          <w:lang w:eastAsia="ru-RU"/>
        </w:rPr>
        <w:t> – важнейшая игра курса. Именно здесь все плюсы шахмат начинают «работать» на ученика – формируется внутренний план действий,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    </w:t>
      </w:r>
      <w:r w:rsidRPr="0062762E">
        <w:rPr>
          <w:rFonts w:ascii="Times New Roman" w:eastAsia="Times New Roman" w:hAnsi="Times New Roman" w:cs="Times New Roman"/>
          <w:b/>
          <w:bCs/>
          <w:color w:val="000000"/>
          <w:sz w:val="24"/>
          <w:szCs w:val="24"/>
          <w:lang w:eastAsia="ru-RU"/>
        </w:rPr>
        <w:t>«Один в поле воин»</w:t>
      </w:r>
      <w:r w:rsidRPr="0062762E">
        <w:rPr>
          <w:rFonts w:ascii="Times New Roman" w:eastAsia="Times New Roman" w:hAnsi="Times New Roman" w:cs="Times New Roman"/>
          <w:color w:val="000000"/>
          <w:sz w:val="24"/>
          <w:szCs w:val="24"/>
          <w:lang w:eastAsia="ru-RU"/>
        </w:rPr>
        <w:t>.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«Лабиринт»</w:t>
      </w:r>
      <w:r w:rsidRPr="0062762E">
        <w:rPr>
          <w:rFonts w:ascii="Times New Roman" w:eastAsia="Times New Roman" w:hAnsi="Times New Roman" w:cs="Times New Roman"/>
          <w:color w:val="000000"/>
          <w:sz w:val="24"/>
          <w:szCs w:val="24"/>
          <w:lang w:eastAsia="ru-RU"/>
        </w:rPr>
        <w:t>. Белая фигура должна достичь определенной клетки шахматной доски,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не становясь на «заминированные» поля и не перепрыгивая их.</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«Перехитри часовых»</w:t>
      </w:r>
      <w:r w:rsidRPr="0062762E">
        <w:rPr>
          <w:rFonts w:ascii="Times New Roman" w:eastAsia="Times New Roman" w:hAnsi="Times New Roman" w:cs="Times New Roman"/>
          <w:color w:val="000000"/>
          <w:sz w:val="24"/>
          <w:szCs w:val="24"/>
          <w:lang w:eastAsia="ru-RU"/>
        </w:rPr>
        <w:t>. Белая фигура должна достичь определенной клетки шахматной доски, не становясь на «заминированные» поля и на поля, находящиеся под ударом черных фигур.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«Сними часовых»</w:t>
      </w:r>
      <w:r w:rsidRPr="0062762E">
        <w:rPr>
          <w:rFonts w:ascii="Times New Roman" w:eastAsia="Times New Roman" w:hAnsi="Times New Roman" w:cs="Times New Roman"/>
          <w:color w:val="000000"/>
          <w:sz w:val="24"/>
          <w:szCs w:val="24"/>
          <w:lang w:eastAsia="ru-RU"/>
        </w:rPr>
        <w:t>. Белая фигура должна побить все черные фигуры; избирается такой</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маршрут передвижения по шахматной доске, чтобы ни разу не оказаться под боем черных фигур.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«Кратчайший путь»</w:t>
      </w:r>
      <w:r w:rsidRPr="0062762E">
        <w:rPr>
          <w:rFonts w:ascii="Times New Roman" w:eastAsia="Times New Roman" w:hAnsi="Times New Roman" w:cs="Times New Roman"/>
          <w:color w:val="000000"/>
          <w:sz w:val="24"/>
          <w:szCs w:val="24"/>
          <w:lang w:eastAsia="ru-RU"/>
        </w:rPr>
        <w:t>. За минимальное число ходов белая фигура должна достичь определенной клетки шахматной доски.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«Захват контрольного поля»</w:t>
      </w:r>
      <w:r w:rsidRPr="0062762E">
        <w:rPr>
          <w:rFonts w:ascii="Times New Roman" w:eastAsia="Times New Roman" w:hAnsi="Times New Roman" w:cs="Times New Roman"/>
          <w:color w:val="000000"/>
          <w:sz w:val="24"/>
          <w:szCs w:val="24"/>
          <w:lang w:eastAsia="ru-RU"/>
        </w:rPr>
        <w:t>. Игра фигурой против фигуры ведется не на уничтожение, а с целью установить свою фигуру на определенное поле. При этом запрещается ставить фигуры на поля, находящиеся под ударом фигуры противника.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«Защита контрольного поля»</w:t>
      </w:r>
      <w:r w:rsidRPr="0062762E">
        <w:rPr>
          <w:rFonts w:ascii="Times New Roman" w:eastAsia="Times New Roman" w:hAnsi="Times New Roman" w:cs="Times New Roman"/>
          <w:color w:val="000000"/>
          <w:sz w:val="24"/>
          <w:szCs w:val="24"/>
          <w:lang w:eastAsia="ru-RU"/>
        </w:rPr>
        <w:t>. Эта игра подобна предыдущей, но при точной игре обеих сторон не имеет победителя.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«Атака неприятельской фигуры»</w:t>
      </w:r>
      <w:r w:rsidRPr="0062762E">
        <w:rPr>
          <w:rFonts w:ascii="Times New Roman" w:eastAsia="Times New Roman" w:hAnsi="Times New Roman" w:cs="Times New Roman"/>
          <w:color w:val="000000"/>
          <w:sz w:val="24"/>
          <w:szCs w:val="24"/>
          <w:lang w:eastAsia="ru-RU"/>
        </w:rPr>
        <w:t>. Белая фигура должна за один ход напасть на черную фигуру, но так, чтобы не оказаться под боем.</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«Двойной удар»</w:t>
      </w:r>
      <w:r w:rsidRPr="0062762E">
        <w:rPr>
          <w:rFonts w:ascii="Times New Roman" w:eastAsia="Times New Roman" w:hAnsi="Times New Roman" w:cs="Times New Roman"/>
          <w:color w:val="000000"/>
          <w:sz w:val="24"/>
          <w:szCs w:val="24"/>
          <w:lang w:eastAsia="ru-RU"/>
        </w:rPr>
        <w:t>. Белой фигурой надо напасть одновременно на две черные фигуры, но так, чтобы не оказаться под боем.</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«Взятие»</w:t>
      </w:r>
      <w:r w:rsidRPr="0062762E">
        <w:rPr>
          <w:rFonts w:ascii="Times New Roman" w:eastAsia="Times New Roman" w:hAnsi="Times New Roman" w:cs="Times New Roman"/>
          <w:color w:val="000000"/>
          <w:sz w:val="24"/>
          <w:szCs w:val="24"/>
          <w:lang w:eastAsia="ru-RU"/>
        </w:rPr>
        <w:t>. Из нескольких возможных взятий надо выбрать лучшее – побить незащищенную фигуру.</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«Защита»</w:t>
      </w:r>
      <w:r w:rsidRPr="0062762E">
        <w:rPr>
          <w:rFonts w:ascii="Times New Roman" w:eastAsia="Times New Roman" w:hAnsi="Times New Roman" w:cs="Times New Roman"/>
          <w:color w:val="000000"/>
          <w:sz w:val="24"/>
          <w:szCs w:val="24"/>
          <w:lang w:eastAsia="ru-RU"/>
        </w:rPr>
        <w:t>. Нужно одной белой фигурой защитить другую, стоящую под боем.</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 Цель шахматной партии.</w:t>
      </w:r>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Шах. Понятие о шахе. Защита от шаха. Мат – цель шахматной партии. Матование одинокого короля. Задачи на мат в один ход. Пат. Ничья. Пат и другие случаи ничьей. Мат в один ход. Длинная и короткая рокировка и ее правила.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«Шах или не шах»</w:t>
      </w:r>
      <w:r w:rsidRPr="0062762E">
        <w:rPr>
          <w:rFonts w:ascii="Times New Roman" w:eastAsia="Times New Roman" w:hAnsi="Times New Roman" w:cs="Times New Roman"/>
          <w:color w:val="000000"/>
          <w:sz w:val="24"/>
          <w:szCs w:val="24"/>
          <w:lang w:eastAsia="ru-RU"/>
        </w:rPr>
        <w:t>. Приводится ряд позиций, в которых ученики должны определить: стоит ли король под шахом или нет.</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«Объяви шах»</w:t>
      </w:r>
      <w:r w:rsidRPr="0062762E">
        <w:rPr>
          <w:rFonts w:ascii="Times New Roman" w:eastAsia="Times New Roman" w:hAnsi="Times New Roman" w:cs="Times New Roman"/>
          <w:color w:val="000000"/>
          <w:sz w:val="24"/>
          <w:szCs w:val="24"/>
          <w:lang w:eastAsia="ru-RU"/>
        </w:rPr>
        <w:t>. Требуется объявить шах неприятельскому королю.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«Пять шахов»</w:t>
      </w:r>
      <w:r w:rsidRPr="0062762E">
        <w:rPr>
          <w:rFonts w:ascii="Times New Roman" w:eastAsia="Times New Roman" w:hAnsi="Times New Roman" w:cs="Times New Roman"/>
          <w:color w:val="000000"/>
          <w:sz w:val="24"/>
          <w:szCs w:val="24"/>
          <w:lang w:eastAsia="ru-RU"/>
        </w:rPr>
        <w:t>. Каждой из пяти белых фигур нужно объявить шах черному королю.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«Защита от шаха»</w:t>
      </w:r>
      <w:r w:rsidRPr="0062762E">
        <w:rPr>
          <w:rFonts w:ascii="Times New Roman" w:eastAsia="Times New Roman" w:hAnsi="Times New Roman" w:cs="Times New Roman"/>
          <w:color w:val="000000"/>
          <w:sz w:val="24"/>
          <w:szCs w:val="24"/>
          <w:lang w:eastAsia="ru-RU"/>
        </w:rPr>
        <w:t>. Белый король должен защититься от шаха.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«Мат или не мат»</w:t>
      </w:r>
      <w:r w:rsidRPr="0062762E">
        <w:rPr>
          <w:rFonts w:ascii="Times New Roman" w:eastAsia="Times New Roman" w:hAnsi="Times New Roman" w:cs="Times New Roman"/>
          <w:color w:val="000000"/>
          <w:sz w:val="24"/>
          <w:szCs w:val="24"/>
          <w:lang w:eastAsia="ru-RU"/>
        </w:rPr>
        <w:t>. Приводится ряд позиций, в которых ученики должны определить: дан ли мат черному королю.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«Мат в один ход». Требуется объявить мат неприятельскому королю в один ход.</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«Рокировка»</w:t>
      </w:r>
      <w:r w:rsidRPr="0062762E">
        <w:rPr>
          <w:rFonts w:ascii="Times New Roman" w:eastAsia="Times New Roman" w:hAnsi="Times New Roman" w:cs="Times New Roman"/>
          <w:color w:val="000000"/>
          <w:sz w:val="24"/>
          <w:szCs w:val="24"/>
          <w:lang w:eastAsia="ru-RU"/>
        </w:rPr>
        <w:t>. Приводится ряд позиций, в которых ученики должны определить: можно рокировать или нет.</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VI. Игра всеми фигурами из начального положения.</w:t>
      </w:r>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Шахматная партия. Начало шахматной партии. Представления о том, как начинать шахматную партию. Короткие шахматные партии.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«Два хода»</w:t>
      </w:r>
      <w:r w:rsidRPr="0062762E">
        <w:rPr>
          <w:rFonts w:ascii="Times New Roman" w:eastAsia="Times New Roman" w:hAnsi="Times New Roman" w:cs="Times New Roman"/>
          <w:color w:val="000000"/>
          <w:sz w:val="24"/>
          <w:szCs w:val="24"/>
          <w:lang w:eastAsia="ru-RU"/>
        </w:rPr>
        <w:t>. Для того чтобы ученик научился создавать и реализовывать угрозы, он играет с педагогом следующим образом: на каждый ход педагога ученик отвечает двумя своими ходами подряд.</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К концу первого года обучения дети должны </w:t>
      </w:r>
      <w:r w:rsidRPr="0062762E">
        <w:rPr>
          <w:rFonts w:ascii="Times New Roman" w:eastAsia="Times New Roman" w:hAnsi="Times New Roman" w:cs="Times New Roman"/>
          <w:b/>
          <w:bCs/>
          <w:i/>
          <w:iCs/>
          <w:color w:val="000000"/>
          <w:sz w:val="24"/>
          <w:szCs w:val="24"/>
          <w:lang w:eastAsia="ru-RU"/>
        </w:rPr>
        <w:t>знать</w:t>
      </w:r>
      <w:r w:rsidRPr="0062762E">
        <w:rPr>
          <w:rFonts w:ascii="Times New Roman" w:eastAsia="Times New Roman" w:hAnsi="Times New Roman" w:cs="Times New Roman"/>
          <w:b/>
          <w:bCs/>
          <w:color w:val="000000"/>
          <w:sz w:val="24"/>
          <w:szCs w:val="24"/>
          <w:lang w:eastAsia="ru-RU"/>
        </w:rPr>
        <w:t>:</w:t>
      </w:r>
    </w:p>
    <w:p w:rsidR="006C64DE" w:rsidRPr="0062762E" w:rsidRDefault="006C64DE" w:rsidP="006C64DE">
      <w:pPr>
        <w:numPr>
          <w:ilvl w:val="0"/>
          <w:numId w:val="8"/>
        </w:numPr>
        <w:shd w:val="clear" w:color="auto" w:fill="FFFFFF"/>
        <w:spacing w:after="0" w:line="240" w:lineRule="auto"/>
        <w:ind w:left="0" w:firstLine="568"/>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шахматные термины: белое и черное поле, горизонталь, вертикаль, диагональ, центр, партнеры, партия; начальное положение (начальная позиция), белые, черные, ход, взятие, стоять под боем, взятие на проходе, рокировка (длинная и короткая); шах, мат, пат, ничья;</w:t>
      </w:r>
    </w:p>
    <w:p w:rsidR="006C64DE" w:rsidRPr="0062762E" w:rsidRDefault="006C64DE" w:rsidP="006C64DE">
      <w:pPr>
        <w:numPr>
          <w:ilvl w:val="0"/>
          <w:numId w:val="8"/>
        </w:numPr>
        <w:shd w:val="clear" w:color="auto" w:fill="FFFFFF"/>
        <w:spacing w:after="0" w:line="240" w:lineRule="auto"/>
        <w:ind w:left="0" w:firstLine="568"/>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названия шахматных фигур: ладья, слон, ферзь, конь, пешка, король, правила хода и взятия каждой фигуры.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К концу первого года обучения дети должны </w:t>
      </w:r>
      <w:r w:rsidRPr="0062762E">
        <w:rPr>
          <w:rFonts w:ascii="Times New Roman" w:eastAsia="Times New Roman" w:hAnsi="Times New Roman" w:cs="Times New Roman"/>
          <w:b/>
          <w:bCs/>
          <w:i/>
          <w:iCs/>
          <w:color w:val="000000"/>
          <w:sz w:val="24"/>
          <w:szCs w:val="24"/>
          <w:lang w:eastAsia="ru-RU"/>
        </w:rPr>
        <w:t>уметь</w:t>
      </w:r>
      <w:r w:rsidRPr="0062762E">
        <w:rPr>
          <w:rFonts w:ascii="Times New Roman" w:eastAsia="Times New Roman" w:hAnsi="Times New Roman" w:cs="Times New Roman"/>
          <w:b/>
          <w:bCs/>
          <w:color w:val="000000"/>
          <w:sz w:val="24"/>
          <w:szCs w:val="24"/>
          <w:lang w:eastAsia="ru-RU"/>
        </w:rPr>
        <w:t>:</w:t>
      </w:r>
    </w:p>
    <w:p w:rsidR="006C64DE" w:rsidRPr="0062762E" w:rsidRDefault="006C64DE" w:rsidP="006C64DE">
      <w:pPr>
        <w:numPr>
          <w:ilvl w:val="0"/>
          <w:numId w:val="9"/>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ориентироваться на шахматной доске;</w:t>
      </w:r>
    </w:p>
    <w:p w:rsidR="006C64DE" w:rsidRPr="0062762E" w:rsidRDefault="006C64DE" w:rsidP="006C64DE">
      <w:pPr>
        <w:numPr>
          <w:ilvl w:val="0"/>
          <w:numId w:val="9"/>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играть каждой фигурой в отдельности и в совокупности с другими фигурами без нарушения правил шахматного кодекса;</w:t>
      </w:r>
    </w:p>
    <w:p w:rsidR="006C64DE" w:rsidRPr="0062762E" w:rsidRDefault="006C64DE" w:rsidP="006C64DE">
      <w:pPr>
        <w:numPr>
          <w:ilvl w:val="0"/>
          <w:numId w:val="9"/>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правильно размещать доску между партнерами и правильно расставлять начальную позицию;</w:t>
      </w:r>
    </w:p>
    <w:p w:rsidR="006C64DE" w:rsidRPr="0062762E" w:rsidRDefault="006C64DE" w:rsidP="006C64DE">
      <w:pPr>
        <w:numPr>
          <w:ilvl w:val="0"/>
          <w:numId w:val="9"/>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различать горизонталь, вертикаль и диагональ;</w:t>
      </w:r>
    </w:p>
    <w:p w:rsidR="006C64DE" w:rsidRPr="0062762E" w:rsidRDefault="006C64DE" w:rsidP="006C64DE">
      <w:pPr>
        <w:numPr>
          <w:ilvl w:val="0"/>
          <w:numId w:val="9"/>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объявлять шах, мат;</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Учебный курс </w:t>
      </w:r>
      <w:r w:rsidRPr="0062762E">
        <w:rPr>
          <w:rFonts w:ascii="Times New Roman" w:eastAsia="Times New Roman" w:hAnsi="Times New Roman" w:cs="Times New Roman"/>
          <w:b/>
          <w:bCs/>
          <w:color w:val="000000"/>
          <w:sz w:val="24"/>
          <w:szCs w:val="24"/>
          <w:u w:val="single"/>
          <w:lang w:eastAsia="ru-RU"/>
        </w:rPr>
        <w:t>«Шахматы» - 2</w:t>
      </w:r>
      <w:r w:rsidR="00C411AB" w:rsidRPr="0062762E">
        <w:rPr>
          <w:rFonts w:ascii="Times New Roman" w:eastAsia="Times New Roman" w:hAnsi="Times New Roman" w:cs="Times New Roman"/>
          <w:b/>
          <w:bCs/>
          <w:color w:val="000000"/>
          <w:sz w:val="24"/>
          <w:szCs w:val="24"/>
          <w:u w:val="single"/>
          <w:lang w:eastAsia="ru-RU"/>
        </w:rPr>
        <w:t xml:space="preserve"> </w:t>
      </w:r>
      <w:r w:rsidRPr="0062762E">
        <w:rPr>
          <w:rFonts w:ascii="Times New Roman" w:eastAsia="Times New Roman" w:hAnsi="Times New Roman" w:cs="Times New Roman"/>
          <w:b/>
          <w:bCs/>
          <w:color w:val="000000"/>
          <w:sz w:val="24"/>
          <w:szCs w:val="24"/>
          <w:u w:val="single"/>
          <w:lang w:eastAsia="ru-RU"/>
        </w:rPr>
        <w:t>год обучения</w:t>
      </w:r>
      <w:r w:rsidRPr="0062762E">
        <w:rPr>
          <w:rFonts w:ascii="Times New Roman" w:eastAsia="Times New Roman" w:hAnsi="Times New Roman" w:cs="Times New Roman"/>
          <w:color w:val="000000"/>
          <w:sz w:val="24"/>
          <w:szCs w:val="24"/>
          <w:lang w:eastAsia="ru-RU"/>
        </w:rPr>
        <w:t> – логическое продолжение начатой работы. Содержание второго года обучения включает непосредственно обучение шахматной игре, освоение правил игры в шахматы, а так же знакомство с шахматной нотацией, творчеством выдающихся шахматистов; дети учатся решать шахматные задачи.  </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Программа «Шахматы, второй год» предусматривает 34 учебных занятия, по одному уроку в неделю. Если на первом году обучения большая часть времени отводилась изучению силы и слабости каждой шахматной фигуры, то теперь детям предстоит усваивать простейшие методы реализации материального и позиционного преимуществ.</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Важной вехой в овладении шахматными основами становится умение обучающихся ставить мат.</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Учебный курс включает пять тем: «Краткая история шахмат», «Шахматная нотация», «Ценность шахматных фигур», «Техника матования одинокого короля», «Достижение мата без жертвы материала».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Чтобы почувствовать красоту и очарование игры в шахматы, ребенок должен твердо усвоить сравнительную силу фигур. Если, например, он не знает, что ладья сильнее слона (в большинстве позиций), и поэтому, как правило, ладью невыгодно отдавать за слона, то он никогда не ощутит то творческое волнение, когда обыденное приносится в жертву неординарному, и более сильная фигура идет под удар менее ценной.</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Сначала дети должны понять, что преимущества в одну фигуру чаще всего достаточно для победы и что стремление к материальному перевесу – разумная стратегия (при прочих равных условиях</w:t>
      </w:r>
      <w:r w:rsidR="00C411AB" w:rsidRPr="0062762E">
        <w:rPr>
          <w:rFonts w:ascii="Times New Roman" w:eastAsia="Times New Roman" w:hAnsi="Times New Roman" w:cs="Times New Roman"/>
          <w:color w:val="000000"/>
          <w:sz w:val="24"/>
          <w:szCs w:val="24"/>
          <w:lang w:eastAsia="ru-RU"/>
        </w:rPr>
        <w:t xml:space="preserve">. </w:t>
      </w:r>
      <w:r w:rsidRPr="0062762E">
        <w:rPr>
          <w:rFonts w:ascii="Times New Roman" w:eastAsia="Times New Roman" w:hAnsi="Times New Roman" w:cs="Times New Roman"/>
          <w:color w:val="000000"/>
          <w:sz w:val="24"/>
          <w:szCs w:val="24"/>
          <w:lang w:eastAsia="ru-RU"/>
        </w:rPr>
        <w:t>Это объясняет структуру учебного курса, в котором дети сначала учатся реализовывать огромное материальное преимущество (мат ферзем и ладьей, мат двумя ладьями, мат ферзем, мат ладьей) и получают элементарные навыки согласования взаимодействия своих фигур при постановке мата.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Программный материал второго года обучения несколько сложнее, чем материал первого года, ибо если раньше нужно было просто усвоить элементарные правила шахматной игры и возможности каждой отдельной фигуры, то теперь и обучающиеся, и педагог (не игравший прежде в шахматы) должны почувствовать, как фигуры взаимодействуют между собой при защите, атаке, постановке мата (для этого в учебнике и пособии приведены простейшие малофигурные положения).</w:t>
      </w:r>
    </w:p>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Тематика курса «Шахматы»-2</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 Краткая история шахмат.</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Рождение шахмат. От чатуранги к шатранджу. Шахматы проникают в Европу. Чемпионы мира по шахматам. Выдающиеся шахматисты нашего времени. Шахматные правила FIDE. Этика шахматной борьбы.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 Шахматная нотация.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Обозначение горизонталей и вертикалей, наименование полей, шахматных фигур.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Краткая и полная шахматная нотация. Запись начального положения. Запись шахматной партии.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«Назови вертикаль»</w:t>
      </w:r>
      <w:r w:rsidRPr="0062762E">
        <w:rPr>
          <w:rFonts w:ascii="Times New Roman" w:eastAsia="Times New Roman" w:hAnsi="Times New Roman" w:cs="Times New Roman"/>
          <w:color w:val="000000"/>
          <w:sz w:val="24"/>
          <w:szCs w:val="24"/>
          <w:lang w:eastAsia="ru-RU"/>
        </w:rPr>
        <w:t xml:space="preserve">. Педагог показывает одну из вертикалей, ученики должны назвать ее. Так школьники называют все вертикали. Затем задаются вопросы: «На какой </w:t>
      </w:r>
      <w:r w:rsidRPr="0062762E">
        <w:rPr>
          <w:rFonts w:ascii="Times New Roman" w:eastAsia="Times New Roman" w:hAnsi="Times New Roman" w:cs="Times New Roman"/>
          <w:color w:val="000000"/>
          <w:sz w:val="24"/>
          <w:szCs w:val="24"/>
          <w:lang w:eastAsia="ru-RU"/>
        </w:rPr>
        <w:lastRenderedPageBreak/>
        <w:t>вертикали в начальной позиции стоят короли (ферзи, королевские слоны, ферзевые кони, ферзевые ладьи и т.п.)</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«Назови горизонталь»</w:t>
      </w:r>
      <w:r w:rsidRPr="0062762E">
        <w:rPr>
          <w:rFonts w:ascii="Times New Roman" w:eastAsia="Times New Roman" w:hAnsi="Times New Roman" w:cs="Times New Roman"/>
          <w:color w:val="000000"/>
          <w:sz w:val="24"/>
          <w:szCs w:val="24"/>
          <w:lang w:eastAsia="ru-RU"/>
        </w:rPr>
        <w:t>. Задание подобно предыдущему, но дети называют горизонтали.</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«Назови диагональ»</w:t>
      </w:r>
      <w:r w:rsidRPr="0062762E">
        <w:rPr>
          <w:rFonts w:ascii="Times New Roman" w:eastAsia="Times New Roman" w:hAnsi="Times New Roman" w:cs="Times New Roman"/>
          <w:color w:val="000000"/>
          <w:sz w:val="24"/>
          <w:szCs w:val="24"/>
          <w:lang w:eastAsia="ru-RU"/>
        </w:rPr>
        <w:t>. А здесь называется диагональ (например, диагональ е1 – а5).</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«Какого цвета поле?»</w:t>
      </w:r>
      <w:r w:rsidRPr="0062762E">
        <w:rPr>
          <w:rFonts w:ascii="Times New Roman" w:eastAsia="Times New Roman" w:hAnsi="Times New Roman" w:cs="Times New Roman"/>
          <w:color w:val="000000"/>
          <w:sz w:val="24"/>
          <w:szCs w:val="24"/>
          <w:lang w:eastAsia="ru-RU"/>
        </w:rPr>
        <w:t>. Учитель называет какое-либо поле и просит определить его цвет (можно попробовать это сделать «вслепую», не глядя на доску).</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«Кто быстрее»</w:t>
      </w:r>
      <w:r w:rsidRPr="0062762E">
        <w:rPr>
          <w:rFonts w:ascii="Times New Roman" w:eastAsia="Times New Roman" w:hAnsi="Times New Roman" w:cs="Times New Roman"/>
          <w:color w:val="000000"/>
          <w:sz w:val="24"/>
          <w:szCs w:val="24"/>
          <w:lang w:eastAsia="ru-RU"/>
        </w:rPr>
        <w:t>. К доске вызываются два ученика, и педагог просит их найти на демонстрационной доске определенное поле. Выигрывает тот, кто сделает это быстрее.</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«Вижу цель»</w:t>
      </w:r>
      <w:r w:rsidRPr="0062762E">
        <w:rPr>
          <w:rFonts w:ascii="Times New Roman" w:eastAsia="Times New Roman" w:hAnsi="Times New Roman" w:cs="Times New Roman"/>
          <w:color w:val="000000"/>
          <w:sz w:val="24"/>
          <w:szCs w:val="24"/>
          <w:lang w:eastAsia="ru-RU"/>
        </w:rPr>
        <w:t>. Учитель задумывает одно из полей и предлагает ребятам угадать его. Ученики отвечают по очереди, причем после каждого ответа учитель уточняет – ближе или дальше.</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«Диагональ»</w:t>
      </w:r>
      <w:r w:rsidRPr="0062762E">
        <w:rPr>
          <w:rFonts w:ascii="Times New Roman" w:eastAsia="Times New Roman" w:hAnsi="Times New Roman" w:cs="Times New Roman"/>
          <w:color w:val="000000"/>
          <w:sz w:val="24"/>
          <w:szCs w:val="24"/>
          <w:lang w:eastAsia="ru-RU"/>
        </w:rPr>
        <w:t>. Дети должны назвать поля, составляющие диагональ (например, е1-h4).</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III. Ценность шахматных фигур.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Поыторение: ценность шахматных фигур (К, С = 3, Л = 5, Ф = 9). Сравнительная сила фигур. Абсолютная и относительная сила фигур. Достижение материального перевеса. Нападение и защита. Способы защиты (5 способов).</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«Кто сильнее?»</w:t>
      </w:r>
      <w:r w:rsidRPr="0062762E">
        <w:rPr>
          <w:rFonts w:ascii="Times New Roman" w:eastAsia="Times New Roman" w:hAnsi="Times New Roman" w:cs="Times New Roman"/>
          <w:color w:val="000000"/>
          <w:sz w:val="24"/>
          <w:szCs w:val="24"/>
          <w:lang w:eastAsia="ru-RU"/>
        </w:rPr>
        <w:t>. Педагог показывает детям две фигуры и спрашивает: «Какая фигура сильнее? На сколько очков?».</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«Обе армии равны»</w:t>
      </w:r>
      <w:r w:rsidRPr="0062762E">
        <w:rPr>
          <w:rFonts w:ascii="Times New Roman" w:eastAsia="Times New Roman" w:hAnsi="Times New Roman" w:cs="Times New Roman"/>
          <w:color w:val="000000"/>
          <w:sz w:val="24"/>
          <w:szCs w:val="24"/>
          <w:lang w:eastAsia="ru-RU"/>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«Выигрыш материала»</w:t>
      </w:r>
      <w:r w:rsidRPr="0062762E">
        <w:rPr>
          <w:rFonts w:ascii="Times New Roman" w:eastAsia="Times New Roman" w:hAnsi="Times New Roman" w:cs="Times New Roman"/>
          <w:color w:val="000000"/>
          <w:sz w:val="24"/>
          <w:szCs w:val="24"/>
          <w:lang w:eastAsia="ru-RU"/>
        </w:rPr>
        <w:t>. Учитель на демонстрационной доске расставляет положения, в которых белые должны достичь материального перевеса.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«Защита»</w:t>
      </w:r>
      <w:r w:rsidRPr="0062762E">
        <w:rPr>
          <w:rFonts w:ascii="Times New Roman" w:eastAsia="Times New Roman" w:hAnsi="Times New Roman" w:cs="Times New Roman"/>
          <w:color w:val="000000"/>
          <w:sz w:val="24"/>
          <w:szCs w:val="24"/>
          <w:lang w:eastAsia="ru-RU"/>
        </w:rPr>
        <w:t>. В учебных положениях требуется найти ход, позволяющий сохранить материальное равенство.</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IV. Техника матования одинокого короля.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Мат различными фигурами. Ферзь и ладья против короля. Две ладьи против короля. Король и ферзь против короля. Король и ладья против короля.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«Шах или мат»</w:t>
      </w:r>
      <w:r w:rsidRPr="0062762E">
        <w:rPr>
          <w:rFonts w:ascii="Times New Roman" w:eastAsia="Times New Roman" w:hAnsi="Times New Roman" w:cs="Times New Roman"/>
          <w:color w:val="000000"/>
          <w:sz w:val="24"/>
          <w:szCs w:val="24"/>
          <w:lang w:eastAsia="ru-RU"/>
        </w:rPr>
        <w:t>. Шах или мат черному королю?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«Мат или пат».</w:t>
      </w:r>
      <w:r w:rsidRPr="0062762E">
        <w:rPr>
          <w:rFonts w:ascii="Times New Roman" w:eastAsia="Times New Roman" w:hAnsi="Times New Roman" w:cs="Times New Roman"/>
          <w:color w:val="000000"/>
          <w:sz w:val="24"/>
          <w:szCs w:val="24"/>
          <w:lang w:eastAsia="ru-RU"/>
        </w:rPr>
        <w:t> Нужно определить, мат или пат на шахматной доске.</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«Мат в один ход»</w:t>
      </w:r>
      <w:r w:rsidRPr="0062762E">
        <w:rPr>
          <w:rFonts w:ascii="Times New Roman" w:eastAsia="Times New Roman" w:hAnsi="Times New Roman" w:cs="Times New Roman"/>
          <w:color w:val="000000"/>
          <w:sz w:val="24"/>
          <w:szCs w:val="24"/>
          <w:lang w:eastAsia="ru-RU"/>
        </w:rPr>
        <w:t>. Требуется объявить мат в один ход черному королю.</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«На крайнюю линию»</w:t>
      </w:r>
      <w:r w:rsidRPr="0062762E">
        <w:rPr>
          <w:rFonts w:ascii="Times New Roman" w:eastAsia="Times New Roman" w:hAnsi="Times New Roman" w:cs="Times New Roman"/>
          <w:color w:val="000000"/>
          <w:sz w:val="24"/>
          <w:szCs w:val="24"/>
          <w:lang w:eastAsia="ru-RU"/>
        </w:rPr>
        <w:t>. Надо сделать такой ход, чтобы черный король отступил на одну из крайних вертикалей или горизонталей.</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«В угол»</w:t>
      </w:r>
      <w:r w:rsidRPr="0062762E">
        <w:rPr>
          <w:rFonts w:ascii="Times New Roman" w:eastAsia="Times New Roman" w:hAnsi="Times New Roman" w:cs="Times New Roman"/>
          <w:color w:val="000000"/>
          <w:sz w:val="24"/>
          <w:szCs w:val="24"/>
          <w:lang w:eastAsia="ru-RU"/>
        </w:rPr>
        <w:t>. Требуется сделать такой ход, чтобы черный король отошел на угловое поле.</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«Ограниченный король»</w:t>
      </w:r>
      <w:r w:rsidRPr="0062762E">
        <w:rPr>
          <w:rFonts w:ascii="Times New Roman" w:eastAsia="Times New Roman" w:hAnsi="Times New Roman" w:cs="Times New Roman"/>
          <w:color w:val="000000"/>
          <w:sz w:val="24"/>
          <w:szCs w:val="24"/>
          <w:lang w:eastAsia="ru-RU"/>
        </w:rPr>
        <w:t>. Надо сделать такой ход, после которого у черного короля останется наименьшее количество полей для отхода.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 Достижение мата без жертвы материала.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Учебные положения на мат в два хода в дебюте (начало игры), миттельшпиле (середина игры), эндшпиле (конец игры). Защита от мата.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i/>
          <w:iCs/>
          <w:color w:val="000000"/>
          <w:sz w:val="24"/>
          <w:szCs w:val="24"/>
          <w:lang w:eastAsia="ru-RU"/>
        </w:rPr>
        <w:t>Дидактические игры и игровые задания.</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«Объяви мат в два хода»</w:t>
      </w:r>
      <w:r w:rsidRPr="0062762E">
        <w:rPr>
          <w:rFonts w:ascii="Times New Roman" w:eastAsia="Times New Roman" w:hAnsi="Times New Roman" w:cs="Times New Roman"/>
          <w:color w:val="000000"/>
          <w:sz w:val="24"/>
          <w:szCs w:val="24"/>
          <w:lang w:eastAsia="ru-RU"/>
        </w:rPr>
        <w:t>. В учебных положениях белые начинают и дают мат в два хода.</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«Защитись от мата»</w:t>
      </w:r>
      <w:r w:rsidRPr="0062762E">
        <w:rPr>
          <w:rFonts w:ascii="Times New Roman" w:eastAsia="Times New Roman" w:hAnsi="Times New Roman" w:cs="Times New Roman"/>
          <w:color w:val="000000"/>
          <w:sz w:val="24"/>
          <w:szCs w:val="24"/>
          <w:lang w:eastAsia="ru-RU"/>
        </w:rPr>
        <w:t>. Требуется найти ход, позволяющий избежать мата в один ход.</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К концу второго года обучения дети должны </w:t>
      </w:r>
      <w:r w:rsidRPr="0062762E">
        <w:rPr>
          <w:rFonts w:ascii="Times New Roman" w:eastAsia="Times New Roman" w:hAnsi="Times New Roman" w:cs="Times New Roman"/>
          <w:b/>
          <w:bCs/>
          <w:i/>
          <w:iCs/>
          <w:color w:val="000000"/>
          <w:sz w:val="24"/>
          <w:szCs w:val="24"/>
          <w:lang w:eastAsia="ru-RU"/>
        </w:rPr>
        <w:t>знать</w:t>
      </w:r>
      <w:r w:rsidRPr="0062762E">
        <w:rPr>
          <w:rFonts w:ascii="Times New Roman" w:eastAsia="Times New Roman" w:hAnsi="Times New Roman" w:cs="Times New Roman"/>
          <w:b/>
          <w:bCs/>
          <w:color w:val="000000"/>
          <w:sz w:val="24"/>
          <w:szCs w:val="24"/>
          <w:lang w:eastAsia="ru-RU"/>
        </w:rPr>
        <w:t>:</w:t>
      </w:r>
    </w:p>
    <w:p w:rsidR="006C64DE" w:rsidRPr="0062762E" w:rsidRDefault="006C64DE" w:rsidP="006C64DE">
      <w:pPr>
        <w:numPr>
          <w:ilvl w:val="0"/>
          <w:numId w:val="11"/>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шахматные правила FIDE;</w:t>
      </w:r>
    </w:p>
    <w:p w:rsidR="006C64DE" w:rsidRPr="0062762E" w:rsidRDefault="006C64DE" w:rsidP="006C64DE">
      <w:pPr>
        <w:numPr>
          <w:ilvl w:val="0"/>
          <w:numId w:val="11"/>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обозначение горизонталей, вертикалей, полей, шахматных фигур;</w:t>
      </w:r>
    </w:p>
    <w:p w:rsidR="006C64DE" w:rsidRPr="0062762E" w:rsidRDefault="006C64DE" w:rsidP="006C64DE">
      <w:pPr>
        <w:numPr>
          <w:ilvl w:val="0"/>
          <w:numId w:val="11"/>
        </w:numPr>
        <w:shd w:val="clear" w:color="auto" w:fill="FFFFFF"/>
        <w:spacing w:after="0" w:line="240" w:lineRule="auto"/>
        <w:ind w:left="0" w:firstLine="90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w:t>
      </w:r>
    </w:p>
    <w:p w:rsidR="006C64DE" w:rsidRPr="0062762E" w:rsidRDefault="006C64DE" w:rsidP="006C64DE">
      <w:p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К концу второго года обучени я дети должны </w:t>
      </w:r>
      <w:r w:rsidRPr="0062762E">
        <w:rPr>
          <w:rFonts w:ascii="Times New Roman" w:eastAsia="Times New Roman" w:hAnsi="Times New Roman" w:cs="Times New Roman"/>
          <w:b/>
          <w:bCs/>
          <w:i/>
          <w:iCs/>
          <w:color w:val="000000"/>
          <w:sz w:val="24"/>
          <w:szCs w:val="24"/>
          <w:lang w:eastAsia="ru-RU"/>
        </w:rPr>
        <w:t>уметь</w:t>
      </w:r>
      <w:r w:rsidRPr="0062762E">
        <w:rPr>
          <w:rFonts w:ascii="Times New Roman" w:eastAsia="Times New Roman" w:hAnsi="Times New Roman" w:cs="Times New Roman"/>
          <w:b/>
          <w:bCs/>
          <w:color w:val="000000"/>
          <w:sz w:val="24"/>
          <w:szCs w:val="24"/>
          <w:lang w:eastAsia="ru-RU"/>
        </w:rPr>
        <w:t>:</w:t>
      </w:r>
    </w:p>
    <w:p w:rsidR="006C64DE" w:rsidRPr="0062762E" w:rsidRDefault="006C64DE" w:rsidP="006C64DE">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правильно вести себя за доской;</w:t>
      </w:r>
    </w:p>
    <w:p w:rsidR="006C64DE" w:rsidRPr="0062762E" w:rsidRDefault="006C64DE" w:rsidP="006C64DE">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записывать шахматную партию;</w:t>
      </w:r>
    </w:p>
    <w:p w:rsidR="006C64DE" w:rsidRPr="0062762E" w:rsidRDefault="006C64DE" w:rsidP="006C64DE">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матовать одинокого короля двумя ладьями, ферзем и ладьей, королем и ферзем, королем и ладьей.</w:t>
      </w:r>
    </w:p>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r w:rsidRPr="0062762E">
        <w:rPr>
          <w:rFonts w:ascii="Times New Roman" w:eastAsia="Times New Roman" w:hAnsi="Times New Roman" w:cs="Times New Roman"/>
          <w:b/>
          <w:bCs/>
          <w:color w:val="000000"/>
          <w:sz w:val="24"/>
          <w:szCs w:val="24"/>
          <w:lang w:eastAsia="ru-RU"/>
        </w:rPr>
        <w:t>Учебно-тематический план</w:t>
      </w:r>
    </w:p>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1-й год обучения</w:t>
      </w:r>
    </w:p>
    <w:tbl>
      <w:tblPr>
        <w:tblW w:w="8448" w:type="dxa"/>
        <w:tblInd w:w="-322" w:type="dxa"/>
        <w:shd w:val="clear" w:color="auto" w:fill="FFFFFF"/>
        <w:tblCellMar>
          <w:top w:w="15" w:type="dxa"/>
          <w:left w:w="15" w:type="dxa"/>
          <w:bottom w:w="15" w:type="dxa"/>
          <w:right w:w="15" w:type="dxa"/>
        </w:tblCellMar>
        <w:tblLook w:val="04A0"/>
      </w:tblPr>
      <w:tblGrid>
        <w:gridCol w:w="824"/>
        <w:gridCol w:w="3594"/>
        <w:gridCol w:w="1269"/>
        <w:gridCol w:w="1358"/>
        <w:gridCol w:w="1403"/>
      </w:tblGrid>
      <w:tr w:rsidR="006C64DE" w:rsidRPr="0062762E" w:rsidTr="006C64DE">
        <w:trPr>
          <w:trHeight w:val="280"/>
        </w:trPr>
        <w:tc>
          <w:tcPr>
            <w:tcW w:w="946" w:type="dxa"/>
            <w:vMerge w:val="restart"/>
            <w:tcBorders>
              <w:top w:val="single" w:sz="36" w:space="0" w:color="C0C0C0"/>
              <w:left w:val="single" w:sz="36" w:space="0" w:color="C0C0C0"/>
              <w:bottom w:val="single" w:sz="36"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п/п</w:t>
            </w:r>
          </w:p>
        </w:tc>
        <w:tc>
          <w:tcPr>
            <w:tcW w:w="4660" w:type="dxa"/>
            <w:vMerge w:val="restart"/>
            <w:tcBorders>
              <w:top w:val="single" w:sz="36" w:space="0" w:color="C0C0C0"/>
              <w:left w:val="single" w:sz="8" w:space="0" w:color="C0C0C0"/>
              <w:bottom w:val="single" w:sz="36"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Наименование разделов и тем</w:t>
            </w:r>
          </w:p>
        </w:tc>
        <w:tc>
          <w:tcPr>
            <w:tcW w:w="4644" w:type="dxa"/>
            <w:gridSpan w:val="3"/>
            <w:tcBorders>
              <w:top w:val="single" w:sz="36"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Количество часов</w:t>
            </w:r>
          </w:p>
        </w:tc>
      </w:tr>
      <w:tr w:rsidR="006C64DE" w:rsidRPr="0062762E" w:rsidTr="006C64DE">
        <w:trPr>
          <w:trHeight w:val="140"/>
        </w:trPr>
        <w:tc>
          <w:tcPr>
            <w:tcW w:w="0" w:type="auto"/>
            <w:vMerge/>
            <w:tcBorders>
              <w:top w:val="single" w:sz="36" w:space="0" w:color="C0C0C0"/>
              <w:left w:val="single" w:sz="36" w:space="0" w:color="C0C0C0"/>
              <w:bottom w:val="single" w:sz="36"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36" w:space="0" w:color="C0C0C0"/>
              <w:left w:val="single" w:sz="8" w:space="0" w:color="C0C0C0"/>
              <w:bottom w:val="single" w:sz="36"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1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Теория</w:t>
            </w:r>
          </w:p>
        </w:tc>
        <w:tc>
          <w:tcPr>
            <w:tcW w:w="14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1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Практика</w:t>
            </w: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1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Всего часов</w:t>
            </w:r>
          </w:p>
        </w:tc>
      </w:tr>
      <w:tr w:rsidR="006C64DE" w:rsidRPr="0062762E" w:rsidTr="006C64DE">
        <w:trPr>
          <w:trHeight w:val="240"/>
        </w:trPr>
        <w:tc>
          <w:tcPr>
            <w:tcW w:w="946"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w:t>
            </w:r>
          </w:p>
        </w:tc>
        <w:tc>
          <w:tcPr>
            <w:tcW w:w="466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доска.    </w:t>
            </w: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 ч.</w:t>
            </w:r>
          </w:p>
        </w:tc>
        <w:tc>
          <w:tcPr>
            <w:tcW w:w="1454" w:type="dxa"/>
            <w:vMerge w:val="restart"/>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15 – 20 минут на каждом занятии</w:t>
            </w: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 ч.</w:t>
            </w:r>
          </w:p>
        </w:tc>
      </w:tr>
      <w:tr w:rsidR="006C64DE" w:rsidRPr="0062762E" w:rsidTr="006C64DE">
        <w:trPr>
          <w:trHeight w:val="240"/>
        </w:trPr>
        <w:tc>
          <w:tcPr>
            <w:tcW w:w="946"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II.</w:t>
            </w:r>
          </w:p>
        </w:tc>
        <w:tc>
          <w:tcPr>
            <w:tcW w:w="466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Шахматные фигуры.    </w:t>
            </w: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 ч.</w:t>
            </w:r>
          </w:p>
        </w:tc>
      </w:tr>
      <w:tr w:rsidR="006C64DE" w:rsidRPr="0062762E" w:rsidTr="006C64DE">
        <w:trPr>
          <w:trHeight w:val="240"/>
        </w:trPr>
        <w:tc>
          <w:tcPr>
            <w:tcW w:w="946"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III.</w:t>
            </w:r>
          </w:p>
        </w:tc>
        <w:tc>
          <w:tcPr>
            <w:tcW w:w="466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Начальная расстановка фигур.    </w:t>
            </w: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 ч.</w:t>
            </w:r>
          </w:p>
        </w:tc>
      </w:tr>
      <w:tr w:rsidR="006C64DE" w:rsidRPr="0062762E" w:rsidTr="006C64DE">
        <w:trPr>
          <w:trHeight w:val="240"/>
        </w:trPr>
        <w:tc>
          <w:tcPr>
            <w:tcW w:w="946"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IV.</w:t>
            </w:r>
          </w:p>
        </w:tc>
        <w:tc>
          <w:tcPr>
            <w:tcW w:w="466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Ходы и взятие фигур.    </w:t>
            </w: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17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17 ч.</w:t>
            </w:r>
          </w:p>
        </w:tc>
      </w:tr>
      <w:tr w:rsidR="006C64DE" w:rsidRPr="0062762E" w:rsidTr="006C64DE">
        <w:trPr>
          <w:trHeight w:val="40"/>
        </w:trPr>
        <w:tc>
          <w:tcPr>
            <w:tcW w:w="946"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V.</w:t>
            </w:r>
          </w:p>
        </w:tc>
        <w:tc>
          <w:tcPr>
            <w:tcW w:w="466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Цель шахматной партии.    </w:t>
            </w: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6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6 ч.</w:t>
            </w:r>
          </w:p>
        </w:tc>
      </w:tr>
      <w:tr w:rsidR="006C64DE" w:rsidRPr="0062762E" w:rsidTr="006C64DE">
        <w:trPr>
          <w:trHeight w:val="40"/>
        </w:trPr>
        <w:tc>
          <w:tcPr>
            <w:tcW w:w="946"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VI.</w:t>
            </w:r>
          </w:p>
        </w:tc>
        <w:tc>
          <w:tcPr>
            <w:tcW w:w="466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Игра всеми фигурами из начального положения.    </w:t>
            </w:r>
          </w:p>
        </w:tc>
        <w:tc>
          <w:tcPr>
            <w:tcW w:w="1452"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40"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 ч.</w:t>
            </w:r>
          </w:p>
        </w:tc>
      </w:tr>
      <w:tr w:rsidR="006C64DE" w:rsidRPr="0062762E" w:rsidTr="006C64DE">
        <w:trPr>
          <w:trHeight w:val="40"/>
        </w:trPr>
        <w:tc>
          <w:tcPr>
            <w:tcW w:w="946" w:type="dxa"/>
            <w:tcBorders>
              <w:top w:val="single" w:sz="8" w:space="0" w:color="C0C0C0"/>
              <w:left w:val="single" w:sz="36"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VII.</w:t>
            </w:r>
          </w:p>
        </w:tc>
        <w:tc>
          <w:tcPr>
            <w:tcW w:w="4660" w:type="dxa"/>
            <w:tcBorders>
              <w:top w:val="single" w:sz="8" w:space="0" w:color="C0C0C0"/>
              <w:left w:val="single" w:sz="8"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Обобщение.    </w:t>
            </w:r>
          </w:p>
        </w:tc>
        <w:tc>
          <w:tcPr>
            <w:tcW w:w="1452" w:type="dxa"/>
            <w:tcBorders>
              <w:top w:val="single" w:sz="8" w:space="0" w:color="C0C0C0"/>
              <w:left w:val="single" w:sz="8"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w:t>
            </w:r>
          </w:p>
        </w:tc>
        <w:tc>
          <w:tcPr>
            <w:tcW w:w="1454" w:type="dxa"/>
            <w:tcBorders>
              <w:top w:val="single" w:sz="8" w:space="0" w:color="C0C0C0"/>
              <w:left w:val="single" w:sz="8"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 ч.</w:t>
            </w:r>
          </w:p>
        </w:tc>
        <w:tc>
          <w:tcPr>
            <w:tcW w:w="1740" w:type="dxa"/>
            <w:tcBorders>
              <w:top w:val="single" w:sz="8" w:space="0" w:color="C0C0C0"/>
              <w:left w:val="single" w:sz="8" w:space="0" w:color="C0C0C0"/>
              <w:bottom w:val="single" w:sz="1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 ч.</w:t>
            </w:r>
          </w:p>
        </w:tc>
      </w:tr>
    </w:tbl>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Учебно-тематический план</w:t>
      </w:r>
    </w:p>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2-й год обучения</w:t>
      </w:r>
    </w:p>
    <w:tbl>
      <w:tblPr>
        <w:tblW w:w="8448" w:type="dxa"/>
        <w:tblInd w:w="-322" w:type="dxa"/>
        <w:shd w:val="clear" w:color="auto" w:fill="FFFFFF"/>
        <w:tblCellMar>
          <w:top w:w="15" w:type="dxa"/>
          <w:left w:w="15" w:type="dxa"/>
          <w:bottom w:w="15" w:type="dxa"/>
          <w:right w:w="15" w:type="dxa"/>
        </w:tblCellMar>
        <w:tblLook w:val="04A0"/>
      </w:tblPr>
      <w:tblGrid>
        <w:gridCol w:w="800"/>
        <w:gridCol w:w="3611"/>
        <w:gridCol w:w="1272"/>
        <w:gridCol w:w="1357"/>
        <w:gridCol w:w="1408"/>
      </w:tblGrid>
      <w:tr w:rsidR="006C64DE" w:rsidRPr="0062762E" w:rsidTr="006C64DE">
        <w:trPr>
          <w:trHeight w:val="300"/>
        </w:trPr>
        <w:tc>
          <w:tcPr>
            <w:tcW w:w="944" w:type="dxa"/>
            <w:vMerge w:val="restart"/>
            <w:tcBorders>
              <w:top w:val="single" w:sz="36" w:space="0" w:color="C0C0C0"/>
              <w:left w:val="single" w:sz="36" w:space="0" w:color="C0C0C0"/>
              <w:bottom w:val="single" w:sz="36"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п/п</w:t>
            </w:r>
          </w:p>
        </w:tc>
        <w:tc>
          <w:tcPr>
            <w:tcW w:w="4654" w:type="dxa"/>
            <w:vMerge w:val="restart"/>
            <w:tcBorders>
              <w:top w:val="single" w:sz="36" w:space="0" w:color="C0C0C0"/>
              <w:left w:val="single" w:sz="8" w:space="0" w:color="C0C0C0"/>
              <w:bottom w:val="single" w:sz="36"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Наименование разделов и тем</w:t>
            </w:r>
          </w:p>
        </w:tc>
        <w:tc>
          <w:tcPr>
            <w:tcW w:w="4638" w:type="dxa"/>
            <w:gridSpan w:val="3"/>
            <w:tcBorders>
              <w:top w:val="single" w:sz="36"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Количество часов</w:t>
            </w:r>
          </w:p>
        </w:tc>
      </w:tr>
      <w:tr w:rsidR="006C64DE" w:rsidRPr="0062762E" w:rsidTr="006C64DE">
        <w:trPr>
          <w:trHeight w:val="140"/>
        </w:trPr>
        <w:tc>
          <w:tcPr>
            <w:tcW w:w="0" w:type="auto"/>
            <w:vMerge/>
            <w:tcBorders>
              <w:top w:val="single" w:sz="36" w:space="0" w:color="C0C0C0"/>
              <w:left w:val="single" w:sz="36" w:space="0" w:color="C0C0C0"/>
              <w:bottom w:val="single" w:sz="36"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36" w:space="0" w:color="C0C0C0"/>
              <w:left w:val="single" w:sz="8" w:space="0" w:color="C0C0C0"/>
              <w:bottom w:val="single" w:sz="36"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1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Теория</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1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Практика</w:t>
            </w: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1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Всего часов</w:t>
            </w:r>
          </w:p>
        </w:tc>
      </w:tr>
      <w:tr w:rsidR="006C64DE" w:rsidRPr="0062762E" w:rsidTr="006C64DE">
        <w:trPr>
          <w:trHeight w:val="240"/>
        </w:trPr>
        <w:tc>
          <w:tcPr>
            <w:tcW w:w="944"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w:t>
            </w:r>
          </w:p>
        </w:tc>
        <w:tc>
          <w:tcPr>
            <w:tcW w:w="46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Кракая история шахмат.     .</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c>
          <w:tcPr>
            <w:tcW w:w="1450" w:type="dxa"/>
            <w:vMerge w:val="restart"/>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20 – 25 минут на каждом занятии</w:t>
            </w: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r>
      <w:tr w:rsidR="006C64DE" w:rsidRPr="0062762E" w:rsidTr="006C64DE">
        <w:trPr>
          <w:trHeight w:val="240"/>
        </w:trPr>
        <w:tc>
          <w:tcPr>
            <w:tcW w:w="944"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II.</w:t>
            </w:r>
          </w:p>
        </w:tc>
        <w:tc>
          <w:tcPr>
            <w:tcW w:w="46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    </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 ч.</w:t>
            </w:r>
          </w:p>
        </w:tc>
      </w:tr>
      <w:tr w:rsidR="006C64DE" w:rsidRPr="0062762E" w:rsidTr="006C64DE">
        <w:trPr>
          <w:trHeight w:val="240"/>
        </w:trPr>
        <w:tc>
          <w:tcPr>
            <w:tcW w:w="944"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III.</w:t>
            </w:r>
          </w:p>
        </w:tc>
        <w:tc>
          <w:tcPr>
            <w:tcW w:w="46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 ч.</w:t>
            </w:r>
          </w:p>
        </w:tc>
      </w:tr>
      <w:tr w:rsidR="006C64DE" w:rsidRPr="0062762E" w:rsidTr="006C64DE">
        <w:trPr>
          <w:trHeight w:val="240"/>
        </w:trPr>
        <w:tc>
          <w:tcPr>
            <w:tcW w:w="944"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IV.</w:t>
            </w:r>
          </w:p>
        </w:tc>
        <w:tc>
          <w:tcPr>
            <w:tcW w:w="46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Техника матования одинокого короля .    </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r>
      <w:tr w:rsidR="006C64DE" w:rsidRPr="0062762E" w:rsidTr="006C64DE">
        <w:trPr>
          <w:trHeight w:val="40"/>
        </w:trPr>
        <w:tc>
          <w:tcPr>
            <w:tcW w:w="944"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V.</w:t>
            </w:r>
          </w:p>
        </w:tc>
        <w:tc>
          <w:tcPr>
            <w:tcW w:w="46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Достижение безжертвы материала.    </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c>
          <w:tcPr>
            <w:tcW w:w="0" w:type="auto"/>
            <w:vMerge/>
            <w:tcBorders>
              <w:top w:val="single" w:sz="8" w:space="0" w:color="C0C0C0"/>
              <w:left w:val="single" w:sz="8" w:space="0" w:color="C0C0C0"/>
              <w:bottom w:val="single" w:sz="8" w:space="0" w:color="C0C0C0"/>
              <w:right w:val="single" w:sz="8" w:space="0" w:color="C0C0C0"/>
            </w:tcBorders>
            <w:shd w:val="clear" w:color="auto" w:fill="FFFFFF"/>
            <w:vAlign w:val="cente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r>
      <w:tr w:rsidR="006C64DE" w:rsidRPr="0062762E" w:rsidTr="00C411AB">
        <w:trPr>
          <w:trHeight w:val="40"/>
        </w:trPr>
        <w:tc>
          <w:tcPr>
            <w:tcW w:w="944" w:type="dxa"/>
            <w:tcBorders>
              <w:top w:val="single" w:sz="8" w:space="0" w:color="C0C0C0"/>
              <w:left w:val="single" w:sz="36"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VI.</w:t>
            </w:r>
          </w:p>
        </w:tc>
        <w:tc>
          <w:tcPr>
            <w:tcW w:w="4654"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Обобщение.    </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w:t>
            </w:r>
          </w:p>
        </w:tc>
        <w:tc>
          <w:tcPr>
            <w:tcW w:w="1450" w:type="dxa"/>
            <w:tcBorders>
              <w:top w:val="single" w:sz="8" w:space="0" w:color="C0C0C0"/>
              <w:left w:val="single" w:sz="8" w:space="0" w:color="C0C0C0"/>
              <w:bottom w:val="single" w:sz="8" w:space="0" w:color="C0C0C0"/>
              <w:right w:val="single" w:sz="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c>
          <w:tcPr>
            <w:tcW w:w="1736" w:type="dxa"/>
            <w:tcBorders>
              <w:top w:val="single" w:sz="8" w:space="0" w:color="C0C0C0"/>
              <w:left w:val="single" w:sz="8" w:space="0" w:color="C0C0C0"/>
              <w:bottom w:val="single" w:sz="8" w:space="0" w:color="C0C0C0"/>
              <w:right w:val="single" w:sz="18" w:space="0" w:color="C0C0C0"/>
            </w:tcBorders>
            <w:shd w:val="clear" w:color="auto" w:fill="FFFFFF"/>
            <w:tcMar>
              <w:top w:w="0" w:type="dxa"/>
              <w:left w:w="108" w:type="dxa"/>
              <w:bottom w:w="0" w:type="dxa"/>
              <w:right w:w="108" w:type="dxa"/>
            </w:tcMar>
            <w:hideMark/>
          </w:tcPr>
          <w:p w:rsidR="006C64DE" w:rsidRPr="0062762E" w:rsidRDefault="006C64DE" w:rsidP="006C64DE">
            <w:pPr>
              <w:spacing w:after="0" w:line="4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ч.</w:t>
            </w:r>
          </w:p>
        </w:tc>
      </w:tr>
      <w:tr w:rsidR="00C411AB" w:rsidRPr="0062762E" w:rsidTr="006C64DE">
        <w:trPr>
          <w:trHeight w:val="40"/>
        </w:trPr>
        <w:tc>
          <w:tcPr>
            <w:tcW w:w="944" w:type="dxa"/>
            <w:tcBorders>
              <w:top w:val="single" w:sz="8" w:space="0" w:color="C0C0C0"/>
              <w:left w:val="single" w:sz="36"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C411AB" w:rsidRPr="0062762E" w:rsidRDefault="00C411AB" w:rsidP="006C64DE">
            <w:pPr>
              <w:spacing w:after="0" w:line="40" w:lineRule="atLeast"/>
              <w:rPr>
                <w:rFonts w:ascii="Times New Roman" w:eastAsia="Times New Roman" w:hAnsi="Times New Roman" w:cs="Times New Roman"/>
                <w:color w:val="000000"/>
                <w:sz w:val="24"/>
                <w:szCs w:val="24"/>
                <w:lang w:eastAsia="ru-RU"/>
              </w:rPr>
            </w:pPr>
          </w:p>
        </w:tc>
        <w:tc>
          <w:tcPr>
            <w:tcW w:w="4654" w:type="dxa"/>
            <w:tcBorders>
              <w:top w:val="single" w:sz="8" w:space="0" w:color="C0C0C0"/>
              <w:left w:val="single" w:sz="8"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C411AB" w:rsidRPr="0062762E" w:rsidRDefault="00C411AB" w:rsidP="006C64DE">
            <w:pPr>
              <w:spacing w:after="0" w:line="40" w:lineRule="atLeast"/>
              <w:rPr>
                <w:rFonts w:ascii="Times New Roman" w:eastAsia="Times New Roman" w:hAnsi="Times New Roman" w:cs="Times New Roman"/>
                <w:color w:val="000000"/>
                <w:sz w:val="24"/>
                <w:szCs w:val="24"/>
                <w:lang w:eastAsia="ru-RU"/>
              </w:rPr>
            </w:pPr>
          </w:p>
        </w:tc>
        <w:tc>
          <w:tcPr>
            <w:tcW w:w="1450" w:type="dxa"/>
            <w:tcBorders>
              <w:top w:val="single" w:sz="8" w:space="0" w:color="C0C0C0"/>
              <w:left w:val="single" w:sz="8"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C411AB" w:rsidRPr="0062762E" w:rsidRDefault="00C411AB" w:rsidP="006C64DE">
            <w:pPr>
              <w:spacing w:after="0" w:line="40" w:lineRule="atLeast"/>
              <w:jc w:val="center"/>
              <w:rPr>
                <w:rFonts w:ascii="Times New Roman" w:eastAsia="Times New Roman" w:hAnsi="Times New Roman" w:cs="Times New Roman"/>
                <w:color w:val="000000"/>
                <w:sz w:val="24"/>
                <w:szCs w:val="24"/>
                <w:lang w:eastAsia="ru-RU"/>
              </w:rPr>
            </w:pPr>
          </w:p>
        </w:tc>
        <w:tc>
          <w:tcPr>
            <w:tcW w:w="1450" w:type="dxa"/>
            <w:tcBorders>
              <w:top w:val="single" w:sz="8" w:space="0" w:color="C0C0C0"/>
              <w:left w:val="single" w:sz="8" w:space="0" w:color="C0C0C0"/>
              <w:bottom w:val="single" w:sz="18" w:space="0" w:color="C0C0C0"/>
              <w:right w:val="single" w:sz="8" w:space="0" w:color="C0C0C0"/>
            </w:tcBorders>
            <w:shd w:val="clear" w:color="auto" w:fill="FFFFFF"/>
            <w:tcMar>
              <w:top w:w="0" w:type="dxa"/>
              <w:left w:w="108" w:type="dxa"/>
              <w:bottom w:w="0" w:type="dxa"/>
              <w:right w:w="108" w:type="dxa"/>
            </w:tcMar>
            <w:hideMark/>
          </w:tcPr>
          <w:p w:rsidR="00C411AB" w:rsidRPr="0062762E" w:rsidRDefault="00C411AB" w:rsidP="006C64DE">
            <w:pPr>
              <w:spacing w:after="0" w:line="40" w:lineRule="atLeast"/>
              <w:jc w:val="center"/>
              <w:rPr>
                <w:rFonts w:ascii="Times New Roman" w:eastAsia="Times New Roman" w:hAnsi="Times New Roman" w:cs="Times New Roman"/>
                <w:color w:val="000000"/>
                <w:sz w:val="24"/>
                <w:szCs w:val="24"/>
                <w:lang w:eastAsia="ru-RU"/>
              </w:rPr>
            </w:pPr>
          </w:p>
        </w:tc>
        <w:tc>
          <w:tcPr>
            <w:tcW w:w="1736" w:type="dxa"/>
            <w:tcBorders>
              <w:top w:val="single" w:sz="8" w:space="0" w:color="C0C0C0"/>
              <w:left w:val="single" w:sz="8" w:space="0" w:color="C0C0C0"/>
              <w:bottom w:val="single" w:sz="18" w:space="0" w:color="C0C0C0"/>
              <w:right w:val="single" w:sz="18" w:space="0" w:color="C0C0C0"/>
            </w:tcBorders>
            <w:shd w:val="clear" w:color="auto" w:fill="FFFFFF"/>
            <w:tcMar>
              <w:top w:w="0" w:type="dxa"/>
              <w:left w:w="108" w:type="dxa"/>
              <w:bottom w:w="0" w:type="dxa"/>
              <w:right w:w="108" w:type="dxa"/>
            </w:tcMar>
            <w:hideMark/>
          </w:tcPr>
          <w:p w:rsidR="00C411AB" w:rsidRPr="0062762E" w:rsidRDefault="00C411AB" w:rsidP="006C64DE">
            <w:pPr>
              <w:spacing w:after="0" w:line="40" w:lineRule="atLeast"/>
              <w:jc w:val="center"/>
              <w:rPr>
                <w:rFonts w:ascii="Times New Roman" w:eastAsia="Times New Roman" w:hAnsi="Times New Roman" w:cs="Times New Roman"/>
                <w:color w:val="000000"/>
                <w:sz w:val="24"/>
                <w:szCs w:val="24"/>
                <w:lang w:eastAsia="ru-RU"/>
              </w:rPr>
            </w:pPr>
          </w:p>
        </w:tc>
      </w:tr>
    </w:tbl>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Календарно-тематическое планирование программного материала.</w:t>
      </w:r>
    </w:p>
    <w:p w:rsidR="006C64DE" w:rsidRPr="0062762E" w:rsidRDefault="006C64DE" w:rsidP="006C64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1 год обучения (2 класс)</w:t>
      </w:r>
    </w:p>
    <w:tbl>
      <w:tblPr>
        <w:tblW w:w="8496" w:type="dxa"/>
        <w:shd w:val="clear" w:color="auto" w:fill="FFFFFF"/>
        <w:tblCellMar>
          <w:top w:w="15" w:type="dxa"/>
          <w:left w:w="15" w:type="dxa"/>
          <w:bottom w:w="15" w:type="dxa"/>
          <w:right w:w="15" w:type="dxa"/>
        </w:tblCellMar>
        <w:tblLook w:val="04A0"/>
      </w:tblPr>
      <w:tblGrid>
        <w:gridCol w:w="1020"/>
        <w:gridCol w:w="941"/>
        <w:gridCol w:w="2301"/>
        <w:gridCol w:w="4234"/>
      </w:tblGrid>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п/п</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Дата</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Тема занятия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Краткое содержание занятия</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 Шахматная доска.    4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Первое знакомство с шахматным королевством. Шахматная доска.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Знакомство с шахматной доской. Белые и черные поля. Чередование белых и черных полей на шахматной доске. Шахматная доска и шахматные поля имеют квадратную форму.</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Линии на шахматной доске. Горизонтали и вертикали.</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xml:space="preserve">   Расположение доски между партнерами.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черных и белых полей в горизонтали и </w:t>
            </w:r>
            <w:r w:rsidRPr="0062762E">
              <w:rPr>
                <w:rFonts w:ascii="Times New Roman" w:eastAsia="Times New Roman" w:hAnsi="Times New Roman" w:cs="Times New Roman"/>
                <w:color w:val="000000"/>
                <w:sz w:val="24"/>
                <w:szCs w:val="24"/>
                <w:lang w:eastAsia="ru-RU"/>
              </w:rPr>
              <w:lastRenderedPageBreak/>
              <w:t>вертикали.</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Линии на шахматной доске. Диагонали.</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Диагональ. Отличие диагонали от горизонтали и вертикали. Количество полей в диагонали. Большая белая и большая черная диагонали. Короткие диагонали.</w:t>
            </w:r>
          </w:p>
          <w:p w:rsidR="00C411AB" w:rsidRPr="0062762E" w:rsidRDefault="006C64DE" w:rsidP="00C411AB">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Центр шахматной доски.</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Центр. Форма центра. Количество полей в центре. Расположение черных и белых полей в центре доски.</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 Шахматные фигуры.     2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Шахматные фигуры.</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Белые и черные фигуры. Ладья, слон, ферзь, конь, пешка, король.</w:t>
            </w:r>
          </w:p>
          <w:p w:rsidR="00C411AB" w:rsidRPr="0062762E" w:rsidRDefault="006C64DE" w:rsidP="00C411AB">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Сравнительная сила фигур.</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Сравнительная сила шахматных фигур. Ценность шахматных фигур (К, С = 3, Л = 5, Ф = 9).</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III. Начальная расстановка фигур.     1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1.(7.)</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Начальная позиция.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Расстановка фигур перед шахматной партией. Правило: </w:t>
            </w:r>
            <w:r w:rsidRPr="0062762E">
              <w:rPr>
                <w:rFonts w:ascii="Times New Roman" w:eastAsia="Times New Roman" w:hAnsi="Times New Roman" w:cs="Times New Roman"/>
                <w:b/>
                <w:bCs/>
                <w:i/>
                <w:iCs/>
                <w:color w:val="000000"/>
                <w:sz w:val="24"/>
                <w:szCs w:val="24"/>
                <w:lang w:eastAsia="ru-RU"/>
              </w:rPr>
              <w:t>«Каждый ферзь любит свой цвет»</w:t>
            </w:r>
            <w:r w:rsidRPr="0062762E">
              <w:rPr>
                <w:rFonts w:ascii="Times New Roman" w:eastAsia="Times New Roman" w:hAnsi="Times New Roman" w:cs="Times New Roman"/>
                <w:color w:val="000000"/>
                <w:sz w:val="24"/>
                <w:szCs w:val="24"/>
                <w:lang w:eastAsia="ru-RU"/>
              </w:rPr>
              <w:t>. Связь между горизонталями, вертикалями, диагоналями и начальным положением фигур.</w:t>
            </w:r>
          </w:p>
          <w:p w:rsidR="006C64DE" w:rsidRPr="0062762E" w:rsidRDefault="006C64DE" w:rsidP="00C411AB">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Просмотр диафильма «Книга шахматной мудрости. Второй шаг в мир шахмат».</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IV. Ходы и взятие фигур.     17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2.(8.)</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Ладья.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Место ладьи в начальном положении. Ход ладьи. Взятие.</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игры и задания «Лабиринт», «Перехитри часовых», «Один в поле воин», «Кратчайший путь».</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Ладья.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игры «Захват контрольного поля», «Защита контрольного поля», «Игра на уничтожение» (ладья против ладьи, две ладьи против двух), «</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4.(10.)</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Слон.</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Место слона в начальном положении. Ход слона. Взятие. Белопольные и чернопольные слоны. Разноцветные и одноцветные слоны. Качество. Легкая и тяжелая фигура.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xml:space="preserve">   Дидактические задания «Лабиринт», «Перехитри часовых», «Один в поле воин», «Кратчайший </w:t>
            </w:r>
            <w:r w:rsidRPr="0062762E">
              <w:rPr>
                <w:rFonts w:ascii="Times New Roman" w:eastAsia="Times New Roman" w:hAnsi="Times New Roman" w:cs="Times New Roman"/>
                <w:i/>
                <w:iCs/>
                <w:color w:val="000000"/>
                <w:sz w:val="24"/>
                <w:szCs w:val="24"/>
                <w:lang w:eastAsia="ru-RU"/>
              </w:rPr>
              <w:lastRenderedPageBreak/>
              <w:t>путь».</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5.(11.)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Слон.</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игры «Захват контрольного поля», «Защита контрольного поля», «Игра на уничтожение» (слон против слона, два слона против двух), «Ограничение подвижности».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6.(12.)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Ладья против слона.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Термин «стоять под боем».</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задания «Перехитри часовых», «Сними часовых», «Атака неприятельской фигуры», «Двойной удар», «Взятие», «Защита», «Выиграй фигуру».</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7.(13.)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Ферзь.</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Место ферзя в начальном положении. Ход ферзя. Взятие. Ферзь – тяжелая фигура.</w:t>
            </w:r>
          </w:p>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Просмотр диафильма «Волшебные шахматные фигуры. Третий шаг в мир шахмат».</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8.(14.)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Ферзь.</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игры «Захват контрольного поля», «Защита контрольного поля», «Игра на уничтожение» (ферзь против ферзя), «Ограничение подвижности».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9.(15.)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Ферзь против ладьи и слона.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Дидактические задания «Перехитри часовых», «Сними часовых», «Атака неприятельской фигуры», «Двойной удар», «Взятие», «Выиграй фигуру».</w:t>
            </w:r>
          </w:p>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10.(16.)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Конь.</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Место коня в начальном положении. Ход коня. Взятие. Конь – легкая фигура.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задания «Лабиринт», «Перехитри часовых», «Один в поле воин», «Кратчайший путь».</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11.(17.)</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Конь</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игры «Захват контрольного поля», «Защита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12.(18.)</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Конь против ферзя, ладьи, слона.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Дидактические задания «Перехитри часовых», «Сними часовых», «Атака неприятельской фигуры», «Двойной удар», «Взятие», «Защита», «Выиграй фигуру».</w:t>
            </w:r>
          </w:p>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13.(19.)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Пешка.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Место пешек в начальном положении. Ладейные, коневые, слоновые, ферзевые, королевские пешки. Ход пешки. Взятие. Взятие на проходе. Превращение пешки.</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14.(20.)</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Пешка.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игры «Игра на уничтожение» (пешка против пешки, две пешки против одной, одна пешка против двух, две пешки против двух, многопешечные положения), «Ограничение подвижности».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15.(21.)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Пешка против ферзя, ладьи, коня, слона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Дидактические задания «Перехитри часовых», «Атака неприятельской фигуры», «Двойной удар», «Взятие», «Защита», «Выиграй фигуру».</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16.(22.)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Король.</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Место короля в начальном положении. Ход короля. Взятие. </w:t>
            </w:r>
            <w:r w:rsidRPr="0062762E">
              <w:rPr>
                <w:rFonts w:ascii="Times New Roman" w:eastAsia="Times New Roman" w:hAnsi="Times New Roman" w:cs="Times New Roman"/>
                <w:b/>
                <w:bCs/>
                <w:i/>
                <w:iCs/>
                <w:color w:val="000000"/>
                <w:sz w:val="24"/>
                <w:szCs w:val="24"/>
                <w:lang w:eastAsia="ru-RU"/>
              </w:rPr>
              <w:t>Короля не бьют, но и под бой его ставить нельзя</w:t>
            </w:r>
            <w:r w:rsidRPr="0062762E">
              <w:rPr>
                <w:rFonts w:ascii="Times New Roman" w:eastAsia="Times New Roman" w:hAnsi="Times New Roman" w:cs="Times New Roman"/>
                <w:b/>
                <w:bCs/>
                <w:color w:val="000000"/>
                <w:sz w:val="24"/>
                <w:szCs w:val="24"/>
                <w:lang w:eastAsia="ru-RU"/>
              </w:rPr>
              <w:t>.</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17.(23.)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Король против других фигур.</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Дидактические задания «Перехитри часовых», «Сними часовых», «Атака неприятельской фигуры», «Двойной удар», «Взятие».</w:t>
            </w:r>
          </w:p>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 Цель шахматной партии.     6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1.(24.)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Шах – угроза королю. Шах ферзем, ладьей, слоном, конем, пешкой. Защита от шаха (3 способа).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2.(25.)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Открытый (вскрытый) шах. Двойной шах.</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Дидактические задания «Дай открытый шах», «Дай двойной шах»; игра фигурами из начального положения до первого шаха.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3.(26.)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Мат.</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Мат – цель игры. Мат ферзем, ладьей, слоном, пешкой.</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Мат в один ход. Мат в один ход ферзем, ладьей, слоном, конем, пешкой (простые примеры).</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задания «Мат или не мат», «Мат в один ход».</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4.(27.)</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Мат.</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Мат в один ход: сложные примеры с большим числом фигур.</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«Дай мат в один ход».</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5.(28.)</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Ничья. Пат.</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Пат. Отличие пата от мата. Варианты ничьей. Примеры патовых ситуаций.</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«Пат или не пат», «Пат или мат.</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6.(29.)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Рокировка.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Длинная и короткая рокировка. Правила рокировки.</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«Рокировка».</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VI. Игра всеми фигурами из начального положения.     3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1.(30.)</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партия.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Игра всеми фигурами из начального положения (без пояснения о том, как лучше начинать шахматную партию).</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Дидактическая игра «Два хода».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2.(31.)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партия.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Самые общие рекомендации о принципах разыгрывания дебюта. Игра всеми фигурами из начального положения.</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3.(32.)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партия.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Демонстрация коротких партий. Игра всеми фигурами из начального положения.</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VII. Обобщение.     1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1.(33.)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материала.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Повторение основных вопросов курса.</w:t>
            </w:r>
          </w:p>
        </w:tc>
      </w:tr>
    </w:tbl>
    <w:p w:rsidR="006C64DE" w:rsidRPr="0062762E" w:rsidRDefault="006C64DE" w:rsidP="006C64DE">
      <w:pPr>
        <w:shd w:val="clear" w:color="auto" w:fill="FFFFFF"/>
        <w:spacing w:after="0" w:line="240" w:lineRule="auto"/>
        <w:ind w:left="224"/>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2 год обучения (3 класс)</w:t>
      </w:r>
    </w:p>
    <w:tbl>
      <w:tblPr>
        <w:tblW w:w="8496" w:type="dxa"/>
        <w:shd w:val="clear" w:color="auto" w:fill="FFFFFF"/>
        <w:tblCellMar>
          <w:top w:w="15" w:type="dxa"/>
          <w:left w:w="15" w:type="dxa"/>
          <w:bottom w:w="15" w:type="dxa"/>
          <w:right w:w="15" w:type="dxa"/>
        </w:tblCellMar>
        <w:tblLook w:val="04A0"/>
      </w:tblPr>
      <w:tblGrid>
        <w:gridCol w:w="912"/>
        <w:gridCol w:w="873"/>
        <w:gridCol w:w="2583"/>
        <w:gridCol w:w="4128"/>
      </w:tblGrid>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п/п</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Дата</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Тема занятия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Краткое содержание занятия</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 Кракая история шахмат.     5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пройденного материала.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Поля. Горизонталь, вертикаль, диагональ, центр. Ходы шахматных фигур. Шах, мат, пат. Начальное положение.</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 (</w:t>
            </w:r>
            <w:r w:rsidRPr="0062762E">
              <w:rPr>
                <w:rFonts w:ascii="Times New Roman" w:eastAsia="Times New Roman" w:hAnsi="Times New Roman" w:cs="Times New Roman"/>
                <w:i/>
                <w:iCs/>
                <w:color w:val="000000"/>
                <w:sz w:val="24"/>
                <w:szCs w:val="24"/>
                <w:lang w:eastAsia="ru-RU"/>
              </w:rPr>
              <w:t>игра всеми фигурами из начального положения</w:t>
            </w:r>
            <w:r w:rsidRPr="0062762E">
              <w:rPr>
                <w:rFonts w:ascii="Times New Roman" w:eastAsia="Times New Roman" w:hAnsi="Times New Roman" w:cs="Times New Roman"/>
                <w:color w:val="000000"/>
                <w:sz w:val="24"/>
                <w:szCs w:val="24"/>
                <w:lang w:eastAsia="ru-RU"/>
              </w:rPr>
              <w:t>).</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пройденного материала.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Краткая история шахмат.</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Происхождение шахмат. Легенды о шахматах. Чатуранга и шатрандж. Шахматы проникают в Европу.</w:t>
            </w:r>
          </w:p>
          <w:p w:rsidR="006C64D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Выдающиеся шахматисты нашего времени.</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Биографии выдающихся шахматистов нашего времени. Фрагменты их партий.</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Шахматные правила FIDE. Этика шахматной борьбы.</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Шахматные правила FIDE. Этика шахматной борьбы. Правила поведения за шахматной доской.</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 Шахматная нотация.     7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1.(6.)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 Обозначение горизонталей, вертикалей, полей.</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Обозначение горизонталей, вертикалей, полей.</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задания «Назови вертикаль», «Назови горизонталь», «Назови диагональ», «Какого цвета поле?», «Кто быстрее», «Вижу цель».</w:t>
            </w:r>
          </w:p>
          <w:p w:rsidR="006C64DE" w:rsidRPr="0062762E" w:rsidRDefault="006C64DE" w:rsidP="00D357C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2.(7.)</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 Обозначение шахматных фигур и терминов.</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Обозначение шахматных фигур и терминов. Запись начального положения. Краткая и полная шахматная нотация. Запись шахматной партии.</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3.(8.)</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 (фрагмента шахматной партии).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 (с записью шахматной партии или фрагмента шахматной партии).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5.(10.)</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 (с записью шахматной партии или фрагмента шахматной партии).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6.(11.)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 (с записью шахматной партии).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7.(12.)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Шахматная нотация.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 (с записью шахматной партии).</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III. Ценность шахматных фигур.     7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1.(13.)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Сравнительная сила фигур.</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Ценность шахматных фигур. Сравнительная сила фигур.</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задания «Кто сильнее?», «Обе армии равны».</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2.(14.)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Достижение материального перевеса.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Достижение материального перевеса.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«Выигрыш материала» (выигрыш коня).</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3.(15.)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Достижение материального перевеса.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Достижение материального перевеса.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«Выигрыш материала» (выигрыш слона).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4.(16.)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Достижение материального перевеса.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Достижение материального перевеса.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«Выигрыш материала» (выигрыш ладьи).</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 (17.)</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Способы защиты.</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Достижение материального перевеса.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xml:space="preserve">   Дидактическое задание «Выигрыш </w:t>
            </w:r>
            <w:r w:rsidRPr="0062762E">
              <w:rPr>
                <w:rFonts w:ascii="Times New Roman" w:eastAsia="Times New Roman" w:hAnsi="Times New Roman" w:cs="Times New Roman"/>
                <w:i/>
                <w:iCs/>
                <w:color w:val="000000"/>
                <w:sz w:val="24"/>
                <w:szCs w:val="24"/>
                <w:lang w:eastAsia="ru-RU"/>
              </w:rPr>
              <w:lastRenderedPageBreak/>
              <w:t>материала» (выигрыш пешки).</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Способы защиты.</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6.(18.)</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Ценность шахматных фигур. Способы защиты.</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Защита.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«Защита» (перекрытие, контратака).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7.(19.)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Способы защиты. Игровая практика.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Решение заданий.</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IV. Техника матования одинокого короля .     5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1.(20.)</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Техника матования одинокого короля.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Две ладьи против короля, </w:t>
            </w:r>
            <w:r w:rsidRPr="0062762E">
              <w:rPr>
                <w:rFonts w:ascii="Times New Roman" w:eastAsia="Times New Roman" w:hAnsi="Times New Roman" w:cs="Times New Roman"/>
                <w:b/>
                <w:bCs/>
                <w:i/>
                <w:iCs/>
                <w:color w:val="000000"/>
                <w:sz w:val="24"/>
                <w:szCs w:val="24"/>
                <w:lang w:eastAsia="ru-RU"/>
              </w:rPr>
              <w:t>«линейный» </w:t>
            </w:r>
            <w:r w:rsidRPr="0062762E">
              <w:rPr>
                <w:rFonts w:ascii="Times New Roman" w:eastAsia="Times New Roman" w:hAnsi="Times New Roman" w:cs="Times New Roman"/>
                <w:color w:val="000000"/>
                <w:sz w:val="24"/>
                <w:szCs w:val="24"/>
                <w:lang w:eastAsia="ru-RU"/>
              </w:rPr>
              <w:t>мат.</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2.(21.)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Техника матования одинокого короля.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Ферзь и ладья против короля.</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3.(22.)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Техника матования одинокого короля.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Ферзь и король против короля.</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Дидактические задания «Шах или мат?», «Мат или пат», «Мат в один ход», «На крайнюю линию», «В угол», «Ограниченный король», «Мат в два хода».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4.(23.)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Техника матования одинокого короля.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Ладья и король против короля.</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xml:space="preserve">   Дидактические задания «Шах или мат?», </w:t>
            </w:r>
            <w:r w:rsidR="00D357CE" w:rsidRPr="0062762E">
              <w:rPr>
                <w:rFonts w:ascii="Times New Roman" w:eastAsia="Times New Roman" w:hAnsi="Times New Roman" w:cs="Times New Roman"/>
                <w:i/>
                <w:iCs/>
                <w:color w:val="000000"/>
                <w:sz w:val="24"/>
                <w:szCs w:val="24"/>
                <w:lang w:eastAsia="ru-RU"/>
              </w:rPr>
              <w:t>«Мат или пат», «Мат в один ход».</w:t>
            </w:r>
            <w:r w:rsidRPr="0062762E">
              <w:rPr>
                <w:rFonts w:ascii="Times New Roman" w:eastAsia="Times New Roman" w:hAnsi="Times New Roman" w:cs="Times New Roman"/>
                <w:i/>
                <w:iCs/>
                <w:color w:val="000000"/>
                <w:sz w:val="24"/>
                <w:szCs w:val="24"/>
                <w:lang w:eastAsia="ru-RU"/>
              </w:rPr>
              <w:t xml:space="preserve">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5.(24.)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Техника матования одинокого короля.</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Решение заданий.</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 Достижение мата без жертвы материала.     5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1.(25.)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эндшпиле. </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Учебные положения на мат в два хода в эндшпиле.</w:t>
            </w:r>
            <w:r w:rsidRPr="0062762E">
              <w:rPr>
                <w:rFonts w:ascii="Times New Roman" w:eastAsia="Times New Roman" w:hAnsi="Times New Roman" w:cs="Times New Roman"/>
                <w:b/>
                <w:bCs/>
                <w:i/>
                <w:iCs/>
                <w:color w:val="000000"/>
                <w:sz w:val="24"/>
                <w:szCs w:val="24"/>
                <w:lang w:eastAsia="ru-RU"/>
              </w:rPr>
              <w:t>Цугцванг</w:t>
            </w:r>
            <w:r w:rsidRPr="0062762E">
              <w:rPr>
                <w:rFonts w:ascii="Times New Roman" w:eastAsia="Times New Roman" w:hAnsi="Times New Roman" w:cs="Times New Roman"/>
                <w:color w:val="000000"/>
                <w:sz w:val="24"/>
                <w:szCs w:val="24"/>
                <w:lang w:eastAsia="ru-RU"/>
              </w:rPr>
              <w:t>.</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«Объяви мат в два хода».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Защита от мата.</w:t>
            </w:r>
          </w:p>
          <w:p w:rsidR="00D357CE" w:rsidRPr="0062762E" w:rsidRDefault="006C64DE" w:rsidP="00D357C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2.(26.)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миттельшпиле.</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Учебные положения на мат в два хода в миттельшпиле.</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Защита от мата.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«Защитись от мата».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3.(27.)</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Достижение мата без жертвы материала. Решение заданий на мат в два хода в миттельшпиле.  </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Учебные положения на мат в два хода в миттельшпиле.  Решение заданий.</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Защита от мата.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«Защитись от мата».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lastRenderedPageBreak/>
              <w:t>4.(28.)</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дебюте.</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Учебные положения на мат в два хода в дебюте.</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Защита от мата.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«Защитись от мата».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5.(29.)</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Достижение мата без жертвы материала. </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Решение заданий на мат в два хода.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Защита от мата</w:t>
            </w:r>
          </w:p>
          <w:p w:rsidR="006C64DE" w:rsidRPr="0062762E" w:rsidRDefault="006C64DE" w:rsidP="006C64DE">
            <w:pPr>
              <w:spacing w:after="0" w:line="240" w:lineRule="auto"/>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i/>
                <w:iCs/>
                <w:color w:val="000000"/>
                <w:sz w:val="24"/>
                <w:szCs w:val="24"/>
                <w:lang w:eastAsia="ru-RU"/>
              </w:rPr>
              <w:t>   Дидактическое задание «Защитись от мата».</w:t>
            </w:r>
          </w:p>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Игровая практика.</w:t>
            </w:r>
          </w:p>
        </w:tc>
      </w:tr>
      <w:tr w:rsidR="006C64DE" w:rsidRPr="0062762E" w:rsidTr="006C64DE">
        <w:tc>
          <w:tcPr>
            <w:tcW w:w="1561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VI. Обобщение.     5 ч.</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1.(30.)</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материала.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Повторение основных вопросов курса. Практическая игра.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2 – 3.</w:t>
            </w:r>
          </w:p>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(31–32)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материала.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Игра в турнире. Турнирные партии.</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4.(33.)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материала.</w:t>
            </w: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Повторение основных вопросов курса. Практическая игра.</w:t>
            </w:r>
          </w:p>
        </w:tc>
      </w:tr>
      <w:tr w:rsidR="006C64DE" w:rsidRPr="0062762E" w:rsidTr="006C64DE">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jc w:val="center"/>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5.(34.)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240" w:lineRule="auto"/>
              <w:rPr>
                <w:rFonts w:ascii="Times New Roman" w:eastAsia="Times New Roman" w:hAnsi="Times New Roman" w:cs="Times New Roman"/>
                <w:color w:val="666666"/>
                <w:sz w:val="24"/>
                <w:szCs w:val="24"/>
                <w:lang w:eastAsia="ru-RU"/>
              </w:rPr>
            </w:pP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Повторение материала.</w:t>
            </w:r>
          </w:p>
          <w:p w:rsidR="00D357CE" w:rsidRPr="0062762E" w:rsidRDefault="00D357CE" w:rsidP="006C64DE">
            <w:pPr>
              <w:spacing w:after="0" w:line="0" w:lineRule="atLeast"/>
              <w:rPr>
                <w:rFonts w:ascii="Times New Roman" w:eastAsia="Times New Roman" w:hAnsi="Times New Roman" w:cs="Times New Roman"/>
                <w:color w:val="000000"/>
                <w:sz w:val="24"/>
                <w:szCs w:val="24"/>
                <w:lang w:eastAsia="ru-RU"/>
              </w:rPr>
            </w:pPr>
          </w:p>
          <w:p w:rsidR="00D357CE" w:rsidRPr="0062762E" w:rsidRDefault="00D357CE" w:rsidP="006C64DE">
            <w:pPr>
              <w:spacing w:after="0" w:line="0" w:lineRule="atLeast"/>
              <w:rPr>
                <w:rFonts w:ascii="Times New Roman" w:eastAsia="Times New Roman" w:hAnsi="Times New Roman" w:cs="Times New Roman"/>
                <w:color w:val="000000"/>
                <w:sz w:val="24"/>
                <w:szCs w:val="24"/>
                <w:lang w:eastAsia="ru-RU"/>
              </w:rPr>
            </w:pPr>
          </w:p>
          <w:p w:rsidR="00D357CE" w:rsidRPr="0062762E" w:rsidRDefault="00D357CE" w:rsidP="006C64DE">
            <w:pPr>
              <w:spacing w:after="0" w:line="0" w:lineRule="atLeast"/>
              <w:rPr>
                <w:rFonts w:ascii="Times New Roman" w:eastAsia="Times New Roman" w:hAnsi="Times New Roman" w:cs="Times New Roman"/>
                <w:color w:val="000000"/>
                <w:sz w:val="24"/>
                <w:szCs w:val="24"/>
                <w:lang w:eastAsia="ru-RU"/>
              </w:rPr>
            </w:pPr>
          </w:p>
        </w:tc>
        <w:tc>
          <w:tcPr>
            <w:tcW w:w="9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C64DE" w:rsidRPr="0062762E" w:rsidRDefault="006C64DE" w:rsidP="006C64DE">
            <w:pPr>
              <w:spacing w:after="0" w:line="0" w:lineRule="atLeast"/>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Повторение основных вопросов курса. Практическая игра.</w:t>
            </w:r>
          </w:p>
        </w:tc>
      </w:tr>
    </w:tbl>
    <w:p w:rsidR="00D357CE" w:rsidRPr="0062762E" w:rsidRDefault="00D357CE" w:rsidP="00D357CE">
      <w:pPr>
        <w:shd w:val="clear" w:color="auto" w:fill="FFFFFF"/>
        <w:spacing w:after="0" w:line="240" w:lineRule="auto"/>
        <w:rPr>
          <w:rFonts w:ascii="Times New Roman" w:eastAsia="Times New Roman" w:hAnsi="Times New Roman" w:cs="Times New Roman"/>
          <w:b/>
          <w:bCs/>
          <w:color w:val="000000"/>
          <w:sz w:val="24"/>
          <w:szCs w:val="24"/>
          <w:lang w:eastAsia="ru-RU"/>
        </w:rPr>
      </w:pPr>
    </w:p>
    <w:p w:rsidR="00D357CE" w:rsidRPr="0062762E" w:rsidRDefault="00D357CE" w:rsidP="00D357CE">
      <w:pPr>
        <w:shd w:val="clear" w:color="auto" w:fill="FFFFFF"/>
        <w:spacing w:after="0" w:line="240" w:lineRule="auto"/>
        <w:rPr>
          <w:rFonts w:ascii="Times New Roman" w:eastAsia="Times New Roman" w:hAnsi="Times New Roman" w:cs="Times New Roman"/>
          <w:b/>
          <w:bCs/>
          <w:color w:val="000000"/>
          <w:sz w:val="24"/>
          <w:szCs w:val="24"/>
          <w:lang w:eastAsia="ru-RU"/>
        </w:rPr>
      </w:pPr>
    </w:p>
    <w:p w:rsidR="00D357CE" w:rsidRPr="0062762E" w:rsidRDefault="00D357CE" w:rsidP="00D357CE">
      <w:pPr>
        <w:shd w:val="clear" w:color="auto" w:fill="FFFFFF"/>
        <w:spacing w:after="0" w:line="240" w:lineRule="auto"/>
        <w:rPr>
          <w:rFonts w:ascii="Times New Roman" w:eastAsia="Times New Roman" w:hAnsi="Times New Roman" w:cs="Times New Roman"/>
          <w:b/>
          <w:bCs/>
          <w:color w:val="000000"/>
          <w:sz w:val="24"/>
          <w:szCs w:val="24"/>
          <w:lang w:eastAsia="ru-RU"/>
        </w:rPr>
      </w:pPr>
    </w:p>
    <w:p w:rsidR="00D357CE" w:rsidRPr="0062762E" w:rsidRDefault="00D357CE" w:rsidP="00D357C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2762E">
        <w:rPr>
          <w:rFonts w:ascii="Times New Roman" w:eastAsia="Times New Roman" w:hAnsi="Times New Roman" w:cs="Times New Roman"/>
          <w:b/>
          <w:bCs/>
          <w:color w:val="000000"/>
          <w:sz w:val="24"/>
          <w:szCs w:val="24"/>
          <w:lang w:eastAsia="ru-RU"/>
        </w:rPr>
        <w:t>Литература</w:t>
      </w:r>
    </w:p>
    <w:p w:rsidR="00D357CE" w:rsidRPr="0062762E" w:rsidRDefault="00D357CE" w:rsidP="00D357CE">
      <w:pPr>
        <w:shd w:val="clear" w:color="auto" w:fill="FFFFFF"/>
        <w:spacing w:after="0" w:line="240" w:lineRule="auto"/>
        <w:rPr>
          <w:rFonts w:ascii="Times New Roman" w:eastAsia="Times New Roman" w:hAnsi="Times New Roman" w:cs="Times New Roman"/>
          <w:color w:val="000000"/>
          <w:sz w:val="24"/>
          <w:szCs w:val="24"/>
          <w:lang w:eastAsia="ru-RU"/>
        </w:rPr>
      </w:pP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Авербах Ю., Бейлин М. Путешествие в шахмат</w:t>
      </w:r>
      <w:r w:rsidR="003B751B" w:rsidRPr="0062762E">
        <w:rPr>
          <w:rFonts w:ascii="Times New Roman" w:eastAsia="Times New Roman" w:hAnsi="Times New Roman" w:cs="Times New Roman"/>
          <w:color w:val="000000"/>
          <w:sz w:val="24"/>
          <w:szCs w:val="24"/>
          <w:lang w:eastAsia="ru-RU"/>
        </w:rPr>
        <w:t>ное королевство. / М.: ФиС,2013</w:t>
      </w:r>
      <w:r w:rsidRPr="0062762E">
        <w:rPr>
          <w:rFonts w:ascii="Times New Roman" w:eastAsia="Times New Roman" w:hAnsi="Times New Roman" w:cs="Times New Roman"/>
          <w:color w:val="000000"/>
          <w:sz w:val="24"/>
          <w:szCs w:val="24"/>
          <w:lang w:eastAsia="ru-RU"/>
        </w:rPr>
        <w:t>.</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 xml:space="preserve">Гришин В. Малыши играют в </w:t>
      </w:r>
      <w:r w:rsidR="003B751B" w:rsidRPr="0062762E">
        <w:rPr>
          <w:rFonts w:ascii="Times New Roman" w:eastAsia="Times New Roman" w:hAnsi="Times New Roman" w:cs="Times New Roman"/>
          <w:b/>
          <w:bCs/>
          <w:color w:val="000000"/>
          <w:sz w:val="24"/>
          <w:szCs w:val="24"/>
          <w:lang w:eastAsia="ru-RU"/>
        </w:rPr>
        <w:t>шахматы. / М.: Просвещение</w:t>
      </w:r>
      <w:r w:rsidRPr="0062762E">
        <w:rPr>
          <w:rFonts w:ascii="Times New Roman" w:eastAsia="Times New Roman" w:hAnsi="Times New Roman" w:cs="Times New Roman"/>
          <w:b/>
          <w:bCs/>
          <w:color w:val="000000"/>
          <w:sz w:val="24"/>
          <w:szCs w:val="24"/>
          <w:lang w:eastAsia="ru-RU"/>
        </w:rPr>
        <w:t>.</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 xml:space="preserve">Гришин В., Ильин Е. Шахматная азбука. / М.: Детская литература, </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b/>
          <w:bCs/>
          <w:color w:val="000000"/>
          <w:sz w:val="24"/>
          <w:szCs w:val="24"/>
          <w:lang w:eastAsia="ru-RU"/>
        </w:rPr>
        <w:t>Журавлев Н. Шаг за шагом. / М.: ФиС, 1986.</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Зак В., Длуголенский Я. Я играю в шахматы. / Л.: Детская литература,.</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Злотник Б., Кузьмина С. Курс-минимум по шахматам. / М.: ГЦОЛИФК.</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Капабланка Х.Р. Учебник шахматной игры. / М.: ФиС</w:t>
      </w:r>
      <w:r w:rsidR="003B751B" w:rsidRPr="0062762E">
        <w:rPr>
          <w:rFonts w:ascii="Times New Roman" w:eastAsia="Times New Roman" w:hAnsi="Times New Roman" w:cs="Times New Roman"/>
          <w:color w:val="000000"/>
          <w:sz w:val="24"/>
          <w:szCs w:val="24"/>
          <w:lang w:eastAsia="ru-RU"/>
        </w:rPr>
        <w:t>.</w:t>
      </w:r>
    </w:p>
    <w:p w:rsidR="006C64DE" w:rsidRPr="0062762E" w:rsidRDefault="006C64DE" w:rsidP="006C64DE">
      <w:pPr>
        <w:numPr>
          <w:ilvl w:val="0"/>
          <w:numId w:val="19"/>
        </w:num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62762E">
        <w:rPr>
          <w:rFonts w:ascii="Times New Roman" w:eastAsia="Times New Roman" w:hAnsi="Times New Roman" w:cs="Times New Roman"/>
          <w:color w:val="000000"/>
          <w:sz w:val="24"/>
          <w:szCs w:val="24"/>
          <w:lang w:eastAsia="ru-RU"/>
        </w:rPr>
        <w:t>Костьев А. Учителю о шахматах. / М.: Просвещение.</w:t>
      </w:r>
    </w:p>
    <w:sectPr w:rsidR="006C64DE" w:rsidRPr="0062762E" w:rsidSect="000259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E9F"/>
    <w:multiLevelType w:val="multilevel"/>
    <w:tmpl w:val="128E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381BBA"/>
    <w:multiLevelType w:val="multilevel"/>
    <w:tmpl w:val="D5826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823A5"/>
    <w:multiLevelType w:val="multilevel"/>
    <w:tmpl w:val="4546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839BC"/>
    <w:multiLevelType w:val="multilevel"/>
    <w:tmpl w:val="213E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15FA9"/>
    <w:multiLevelType w:val="multilevel"/>
    <w:tmpl w:val="1E9E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AD70A3"/>
    <w:multiLevelType w:val="multilevel"/>
    <w:tmpl w:val="D090B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821A3C"/>
    <w:multiLevelType w:val="multilevel"/>
    <w:tmpl w:val="57C8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D8688A"/>
    <w:multiLevelType w:val="multilevel"/>
    <w:tmpl w:val="89609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E20D1A"/>
    <w:multiLevelType w:val="multilevel"/>
    <w:tmpl w:val="C4FC6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FD093F"/>
    <w:multiLevelType w:val="multilevel"/>
    <w:tmpl w:val="AB02F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AE6B17"/>
    <w:multiLevelType w:val="multilevel"/>
    <w:tmpl w:val="51021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082201"/>
    <w:multiLevelType w:val="multilevel"/>
    <w:tmpl w:val="8CA4D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9C4848"/>
    <w:multiLevelType w:val="multilevel"/>
    <w:tmpl w:val="FC9C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F256CC"/>
    <w:multiLevelType w:val="multilevel"/>
    <w:tmpl w:val="27F2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367400"/>
    <w:multiLevelType w:val="multilevel"/>
    <w:tmpl w:val="D372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1F055B"/>
    <w:multiLevelType w:val="multilevel"/>
    <w:tmpl w:val="5960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FC4E9D"/>
    <w:multiLevelType w:val="multilevel"/>
    <w:tmpl w:val="2900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0A2746"/>
    <w:multiLevelType w:val="multilevel"/>
    <w:tmpl w:val="DF30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CC47EF"/>
    <w:multiLevelType w:val="multilevel"/>
    <w:tmpl w:val="CA5C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2"/>
  </w:num>
  <w:num w:numId="4">
    <w:abstractNumId w:val="8"/>
  </w:num>
  <w:num w:numId="5">
    <w:abstractNumId w:val="11"/>
  </w:num>
  <w:num w:numId="6">
    <w:abstractNumId w:val="18"/>
  </w:num>
  <w:num w:numId="7">
    <w:abstractNumId w:val="16"/>
  </w:num>
  <w:num w:numId="8">
    <w:abstractNumId w:val="17"/>
  </w:num>
  <w:num w:numId="9">
    <w:abstractNumId w:val="13"/>
  </w:num>
  <w:num w:numId="10">
    <w:abstractNumId w:val="10"/>
  </w:num>
  <w:num w:numId="11">
    <w:abstractNumId w:val="0"/>
  </w:num>
  <w:num w:numId="12">
    <w:abstractNumId w:val="14"/>
  </w:num>
  <w:num w:numId="13">
    <w:abstractNumId w:val="15"/>
  </w:num>
  <w:num w:numId="14">
    <w:abstractNumId w:val="9"/>
  </w:num>
  <w:num w:numId="15">
    <w:abstractNumId w:val="4"/>
  </w:num>
  <w:num w:numId="16">
    <w:abstractNumId w:val="5"/>
  </w:num>
  <w:num w:numId="17">
    <w:abstractNumId w:val="3"/>
  </w:num>
  <w:num w:numId="18">
    <w:abstractNumId w:val="1"/>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C64DE"/>
    <w:rsid w:val="000259EB"/>
    <w:rsid w:val="00075B7F"/>
    <w:rsid w:val="003B751B"/>
    <w:rsid w:val="0046039E"/>
    <w:rsid w:val="0062762E"/>
    <w:rsid w:val="006C64DE"/>
    <w:rsid w:val="00C411AB"/>
    <w:rsid w:val="00D357CE"/>
    <w:rsid w:val="00EB1472"/>
    <w:rsid w:val="00F15F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9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6C64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6C64DE"/>
  </w:style>
  <w:style w:type="character" w:customStyle="1" w:styleId="c117">
    <w:name w:val="c117"/>
    <w:basedOn w:val="a0"/>
    <w:rsid w:val="006C64DE"/>
  </w:style>
  <w:style w:type="character" w:customStyle="1" w:styleId="c54">
    <w:name w:val="c54"/>
    <w:basedOn w:val="a0"/>
    <w:rsid w:val="006C64DE"/>
  </w:style>
  <w:style w:type="character" w:customStyle="1" w:styleId="c60">
    <w:name w:val="c60"/>
    <w:basedOn w:val="a0"/>
    <w:rsid w:val="006C64DE"/>
  </w:style>
  <w:style w:type="character" w:customStyle="1" w:styleId="c44">
    <w:name w:val="c44"/>
    <w:basedOn w:val="a0"/>
    <w:rsid w:val="006C64DE"/>
  </w:style>
  <w:style w:type="character" w:customStyle="1" w:styleId="c105">
    <w:name w:val="c105"/>
    <w:basedOn w:val="a0"/>
    <w:rsid w:val="006C64DE"/>
  </w:style>
  <w:style w:type="character" w:customStyle="1" w:styleId="c33">
    <w:name w:val="c33"/>
    <w:basedOn w:val="a0"/>
    <w:rsid w:val="006C64DE"/>
  </w:style>
  <w:style w:type="character" w:customStyle="1" w:styleId="c22">
    <w:name w:val="c22"/>
    <w:basedOn w:val="a0"/>
    <w:rsid w:val="006C64DE"/>
  </w:style>
  <w:style w:type="character" w:customStyle="1" w:styleId="c3">
    <w:name w:val="c3"/>
    <w:basedOn w:val="a0"/>
    <w:rsid w:val="006C64DE"/>
  </w:style>
  <w:style w:type="character" w:customStyle="1" w:styleId="c24">
    <w:name w:val="c24"/>
    <w:basedOn w:val="a0"/>
    <w:rsid w:val="006C64DE"/>
  </w:style>
  <w:style w:type="paragraph" w:customStyle="1" w:styleId="c2">
    <w:name w:val="c2"/>
    <w:basedOn w:val="a"/>
    <w:rsid w:val="006C64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C64DE"/>
  </w:style>
  <w:style w:type="character" w:customStyle="1" w:styleId="c83">
    <w:name w:val="c83"/>
    <w:basedOn w:val="a0"/>
    <w:rsid w:val="006C64DE"/>
  </w:style>
  <w:style w:type="character" w:customStyle="1" w:styleId="c88">
    <w:name w:val="c88"/>
    <w:basedOn w:val="a0"/>
    <w:rsid w:val="006C64DE"/>
  </w:style>
  <w:style w:type="character" w:customStyle="1" w:styleId="c90">
    <w:name w:val="c90"/>
    <w:basedOn w:val="a0"/>
    <w:rsid w:val="006C64DE"/>
  </w:style>
  <w:style w:type="character" w:customStyle="1" w:styleId="c9">
    <w:name w:val="c9"/>
    <w:basedOn w:val="a0"/>
    <w:rsid w:val="006C64DE"/>
  </w:style>
  <w:style w:type="character" w:customStyle="1" w:styleId="c12">
    <w:name w:val="c12"/>
    <w:basedOn w:val="a0"/>
    <w:rsid w:val="006C64DE"/>
  </w:style>
  <w:style w:type="character" w:styleId="a3">
    <w:name w:val="Hyperlink"/>
    <w:basedOn w:val="a0"/>
    <w:uiPriority w:val="99"/>
    <w:semiHidden/>
    <w:unhideWhenUsed/>
    <w:rsid w:val="006C64DE"/>
    <w:rPr>
      <w:color w:val="0000FF"/>
      <w:u w:val="single"/>
    </w:rPr>
  </w:style>
  <w:style w:type="character" w:customStyle="1" w:styleId="c96">
    <w:name w:val="c96"/>
    <w:basedOn w:val="a0"/>
    <w:rsid w:val="006C64DE"/>
  </w:style>
  <w:style w:type="character" w:customStyle="1" w:styleId="c27">
    <w:name w:val="c27"/>
    <w:basedOn w:val="a0"/>
    <w:rsid w:val="006C64DE"/>
  </w:style>
  <w:style w:type="paragraph" w:customStyle="1" w:styleId="c18">
    <w:name w:val="c18"/>
    <w:basedOn w:val="a"/>
    <w:rsid w:val="006C64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3">
    <w:name w:val="c123"/>
    <w:basedOn w:val="a"/>
    <w:rsid w:val="006C64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6C64DE"/>
  </w:style>
  <w:style w:type="character" w:customStyle="1" w:styleId="c4">
    <w:name w:val="c4"/>
    <w:basedOn w:val="a0"/>
    <w:rsid w:val="006C64DE"/>
  </w:style>
  <w:style w:type="character" w:customStyle="1" w:styleId="c37">
    <w:name w:val="c37"/>
    <w:basedOn w:val="a0"/>
    <w:rsid w:val="006C64DE"/>
  </w:style>
  <w:style w:type="character" w:customStyle="1" w:styleId="c14">
    <w:name w:val="c14"/>
    <w:basedOn w:val="a0"/>
    <w:rsid w:val="006C64DE"/>
  </w:style>
  <w:style w:type="character" w:customStyle="1" w:styleId="c26">
    <w:name w:val="c26"/>
    <w:basedOn w:val="a0"/>
    <w:rsid w:val="006C64DE"/>
  </w:style>
  <w:style w:type="character" w:customStyle="1" w:styleId="c50">
    <w:name w:val="c50"/>
    <w:basedOn w:val="a0"/>
    <w:rsid w:val="006C64DE"/>
  </w:style>
  <w:style w:type="character" w:customStyle="1" w:styleId="c15">
    <w:name w:val="c15"/>
    <w:basedOn w:val="a0"/>
    <w:rsid w:val="006C64DE"/>
  </w:style>
  <w:style w:type="character" w:customStyle="1" w:styleId="c79">
    <w:name w:val="c79"/>
    <w:basedOn w:val="a0"/>
    <w:rsid w:val="006C64DE"/>
  </w:style>
  <w:style w:type="character" w:customStyle="1" w:styleId="c55">
    <w:name w:val="c55"/>
    <w:basedOn w:val="a0"/>
    <w:rsid w:val="006C64DE"/>
  </w:style>
  <w:style w:type="character" w:customStyle="1" w:styleId="c80">
    <w:name w:val="c80"/>
    <w:basedOn w:val="a0"/>
    <w:rsid w:val="006C64DE"/>
  </w:style>
</w:styles>
</file>

<file path=word/webSettings.xml><?xml version="1.0" encoding="utf-8"?>
<w:webSettings xmlns:r="http://schemas.openxmlformats.org/officeDocument/2006/relationships" xmlns:w="http://schemas.openxmlformats.org/wordprocessingml/2006/main">
  <w:divs>
    <w:div w:id="52475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sportal.ru/nachalnaya-shkola/raznoe/2017/03/16/programma-kursa-shahma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5830</Words>
  <Characters>33237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Таисия</dc:creator>
  <cp:lastModifiedBy>фвьши</cp:lastModifiedBy>
  <cp:revision>5</cp:revision>
  <dcterms:created xsi:type="dcterms:W3CDTF">2018-11-07T10:46:00Z</dcterms:created>
  <dcterms:modified xsi:type="dcterms:W3CDTF">2021-01-16T01:36:00Z</dcterms:modified>
</cp:coreProperties>
</file>